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E7AE9" w14:textId="59327B5B" w:rsidR="00D449D7" w:rsidRPr="00D449D7" w:rsidRDefault="00D449D7" w:rsidP="00D449D7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ＭＳ 明朝" w:hAnsi="Arial" w:cs="Arial"/>
          <w:b/>
          <w:bCs/>
          <w:sz w:val="24"/>
          <w:lang w:eastAsia="ja-JP"/>
        </w:rPr>
      </w:pPr>
      <w:bookmarkStart w:id="0" w:name="OLE_LINK3"/>
      <w:r w:rsidRPr="00D449D7">
        <w:rPr>
          <w:rFonts w:ascii="Arial" w:eastAsia="Malgun Gothic" w:hAnsi="Arial" w:cs="Arial"/>
          <w:b/>
          <w:bCs/>
          <w:sz w:val="24"/>
        </w:rPr>
        <w:t>3GPP TSG RAN WG1 #11</w:t>
      </w:r>
      <w:r w:rsidR="001F004A">
        <w:rPr>
          <w:rFonts w:ascii="Arial" w:eastAsiaTheme="minorEastAsia" w:hAnsi="Arial" w:cs="Arial" w:hint="eastAsia"/>
          <w:b/>
          <w:bCs/>
          <w:sz w:val="24"/>
          <w:lang w:eastAsia="ja-JP"/>
        </w:rPr>
        <w:t>3</w:t>
      </w:r>
      <w:r w:rsidRPr="00D449D7">
        <w:rPr>
          <w:rFonts w:ascii="Arial" w:eastAsia="Malgun Gothic" w:hAnsi="Arial" w:cs="Arial"/>
          <w:b/>
          <w:bCs/>
          <w:sz w:val="24"/>
        </w:rPr>
        <w:tab/>
      </w:r>
      <w:r w:rsidRPr="00D449D7">
        <w:rPr>
          <w:rFonts w:ascii="Arial" w:eastAsia="Malgun Gothic" w:hAnsi="Arial" w:cs="Arial"/>
          <w:b/>
          <w:bCs/>
          <w:sz w:val="24"/>
        </w:rPr>
        <w:tab/>
      </w:r>
      <w:r w:rsidRPr="00D449D7">
        <w:rPr>
          <w:rFonts w:ascii="Arial" w:eastAsia="Malgun Gothic" w:hAnsi="Arial" w:cs="Arial"/>
          <w:b/>
          <w:bCs/>
          <w:sz w:val="24"/>
        </w:rPr>
        <w:tab/>
      </w:r>
      <w:r w:rsidRPr="00D449D7">
        <w:rPr>
          <w:rFonts w:ascii="Arial" w:eastAsia="ＭＳ 明朝" w:hAnsi="Arial" w:cs="Arial"/>
          <w:b/>
          <w:bCs/>
          <w:sz w:val="24"/>
          <w:lang w:eastAsia="ja-JP"/>
        </w:rPr>
        <w:t>R1-23</w:t>
      </w:r>
      <w:r w:rsidR="003802EB">
        <w:rPr>
          <w:rFonts w:ascii="Arial" w:eastAsia="ＭＳ 明朝" w:hAnsi="Arial" w:cs="Arial"/>
          <w:b/>
          <w:bCs/>
          <w:sz w:val="24"/>
          <w:lang w:eastAsia="ja-JP"/>
        </w:rPr>
        <w:t>05623</w:t>
      </w:r>
    </w:p>
    <w:p w14:paraId="0CD4CB60" w14:textId="69CDD44B" w:rsidR="00D449D7" w:rsidRDefault="001F004A" w:rsidP="00D449D7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algun Gothic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</w:rPr>
        <w:t>Incheon</w:t>
      </w:r>
      <w:r w:rsidR="007D6FBB" w:rsidRPr="007D6FBB">
        <w:rPr>
          <w:rFonts w:ascii="Arial" w:eastAsia="Malgun Gothic" w:hAnsi="Arial" w:cs="Arial"/>
          <w:b/>
          <w:bCs/>
          <w:sz w:val="24"/>
        </w:rPr>
        <w:t xml:space="preserve">, </w:t>
      </w:r>
      <w:r>
        <w:rPr>
          <w:rFonts w:ascii="Arial" w:eastAsia="Malgun Gothic" w:hAnsi="Arial" w:cs="Arial"/>
          <w:b/>
          <w:bCs/>
          <w:sz w:val="24"/>
        </w:rPr>
        <w:t>Korea, May</w:t>
      </w:r>
      <w:r w:rsidR="007D6FBB" w:rsidRPr="007D6FBB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22nd</w:t>
      </w:r>
      <w:r w:rsidR="007D6FBB" w:rsidRPr="007D6FBB">
        <w:rPr>
          <w:rFonts w:ascii="Arial" w:eastAsia="Malgun Gothic" w:hAnsi="Arial" w:cs="Arial"/>
          <w:b/>
          <w:bCs/>
          <w:sz w:val="24"/>
        </w:rPr>
        <w:t xml:space="preserve"> – 26th, 2023</w:t>
      </w:r>
    </w:p>
    <w:p w14:paraId="723EF835" w14:textId="77777777" w:rsidR="007D6FBB" w:rsidRPr="001F004A" w:rsidRDefault="007D6FBB" w:rsidP="00D449D7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ゴシック" w:hAnsi="Arial" w:cs="Arial"/>
          <w:b/>
          <w:bCs/>
          <w:sz w:val="28"/>
          <w:lang w:eastAsia="ja-JP"/>
        </w:rPr>
      </w:pPr>
    </w:p>
    <w:p w14:paraId="5A8AD2CD" w14:textId="77777777" w:rsidR="00D449D7" w:rsidRPr="00D449D7" w:rsidRDefault="00D449D7" w:rsidP="00D449D7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>Source:</w:t>
      </w:r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ab/>
        <w:t>NTT DOCOMO</w:t>
      </w:r>
      <w:r w:rsidRPr="00D449D7">
        <w:rPr>
          <w:rFonts w:ascii="Arial" w:eastAsia="ＭＳ 明朝" w:hAnsi="Arial" w:hint="eastAsia"/>
          <w:b/>
          <w:noProof/>
          <w:sz w:val="24"/>
          <w:lang w:val="en-US" w:eastAsia="ja-JP"/>
        </w:rPr>
        <w:t>, INC.</w:t>
      </w:r>
    </w:p>
    <w:bookmarkEnd w:id="0"/>
    <w:p w14:paraId="0CD43F7B" w14:textId="60A2B8B4" w:rsidR="00D449D7" w:rsidRPr="00D449D7" w:rsidRDefault="00D449D7" w:rsidP="00D449D7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>Title:</w:t>
      </w:r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ab/>
      </w:r>
      <w:bookmarkStart w:id="1" w:name="OLE_LINK8"/>
      <w:bookmarkStart w:id="2" w:name="OLE_LINK9"/>
      <w:bookmarkStart w:id="3" w:name="OLE_LINK21"/>
      <w:bookmarkStart w:id="4" w:name="OLE_LINK22"/>
      <w:r w:rsidR="007D6FBB">
        <w:rPr>
          <w:rFonts w:ascii="Arial" w:eastAsia="ＭＳ 明朝" w:hAnsi="Arial"/>
          <w:b/>
          <w:noProof/>
          <w:sz w:val="24"/>
          <w:lang w:val="en-US" w:eastAsia="x-none"/>
        </w:rPr>
        <w:t>Discussion on UE features for</w:t>
      </w:r>
      <w:r w:rsidR="00B03038">
        <w:rPr>
          <w:rFonts w:ascii="Arial" w:eastAsia="ＭＳ 明朝" w:hAnsi="Arial" w:hint="eastAsia"/>
          <w:b/>
          <w:noProof/>
          <w:sz w:val="24"/>
          <w:lang w:val="en-US" w:eastAsia="ja-JP"/>
        </w:rPr>
        <w:t xml:space="preserve"> </w:t>
      </w:r>
      <w:r w:rsidR="00B03038">
        <w:rPr>
          <w:rFonts w:ascii="Arial" w:eastAsia="ＭＳ 明朝" w:hAnsi="Arial"/>
          <w:b/>
          <w:noProof/>
          <w:sz w:val="24"/>
          <w:lang w:val="en-US" w:eastAsia="ja-JP"/>
        </w:rPr>
        <w:t>eRedCap</w:t>
      </w:r>
    </w:p>
    <w:bookmarkEnd w:id="1"/>
    <w:bookmarkEnd w:id="2"/>
    <w:bookmarkEnd w:id="3"/>
    <w:bookmarkEnd w:id="4"/>
    <w:p w14:paraId="4593FEB7" w14:textId="2F36FD0B" w:rsidR="00D449D7" w:rsidRPr="00D449D7" w:rsidRDefault="00D449D7" w:rsidP="00D449D7">
      <w:pPr>
        <w:widowControl w:val="0"/>
        <w:tabs>
          <w:tab w:val="left" w:pos="1800"/>
        </w:tabs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>Agenda Item:</w:t>
      </w:r>
      <w:bookmarkStart w:id="5" w:name="Source"/>
      <w:bookmarkEnd w:id="5"/>
      <w:r w:rsidRPr="00D449D7">
        <w:rPr>
          <w:rFonts w:ascii="Arial" w:eastAsia="ＭＳ 明朝" w:hAnsi="Arial"/>
          <w:b/>
          <w:noProof/>
          <w:sz w:val="24"/>
          <w:lang w:val="en-US" w:eastAsia="x-none"/>
        </w:rPr>
        <w:tab/>
      </w:r>
      <w:r w:rsidRPr="00D449D7">
        <w:rPr>
          <w:rFonts w:ascii="Arial" w:eastAsia="ＭＳ 明朝" w:hAnsi="Arial"/>
          <w:b/>
          <w:noProof/>
          <w:sz w:val="24"/>
          <w:lang w:val="en-US" w:eastAsia="ja-JP"/>
        </w:rPr>
        <w:t>9.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>1</w:t>
      </w:r>
      <w:r w:rsidR="00D769B6">
        <w:rPr>
          <w:rFonts w:ascii="Arial" w:eastAsia="ＭＳ 明朝" w:hAnsi="Arial"/>
          <w:b/>
          <w:noProof/>
          <w:sz w:val="24"/>
          <w:lang w:val="en-US" w:eastAsia="ja-JP"/>
        </w:rPr>
        <w:t>6</w:t>
      </w:r>
      <w:r w:rsidR="007D6FBB">
        <w:rPr>
          <w:rFonts w:ascii="Arial" w:eastAsia="ＭＳ 明朝" w:hAnsi="Arial"/>
          <w:b/>
          <w:noProof/>
          <w:sz w:val="24"/>
          <w:lang w:val="en-US" w:eastAsia="ja-JP"/>
        </w:rPr>
        <w:t>.</w:t>
      </w:r>
      <w:r w:rsidR="00B03038">
        <w:rPr>
          <w:rFonts w:ascii="Arial" w:eastAsia="ＭＳ 明朝" w:hAnsi="Arial"/>
          <w:b/>
          <w:noProof/>
          <w:sz w:val="24"/>
          <w:lang w:val="en-US" w:eastAsia="ja-JP"/>
        </w:rPr>
        <w:t>8</w:t>
      </w:r>
    </w:p>
    <w:p w14:paraId="599F92B0" w14:textId="439429F8" w:rsidR="00D449D7" w:rsidRDefault="00D449D7" w:rsidP="00D449D7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  <w:r w:rsidRPr="00D449D7">
        <w:rPr>
          <w:rFonts w:ascii="Arial" w:eastAsia="ＭＳ ゴシック" w:hAnsi="Arial"/>
          <w:b/>
          <w:sz w:val="24"/>
          <w:lang w:val="en-US" w:eastAsia="ja-JP"/>
        </w:rPr>
        <w:t>Document for:</w:t>
      </w:r>
      <w:bookmarkStart w:id="6" w:name="DocumentFor"/>
      <w:bookmarkEnd w:id="6"/>
      <w:r w:rsidRPr="00D449D7">
        <w:rPr>
          <w:rFonts w:ascii="Arial" w:eastAsia="ＭＳ ゴシック" w:hAnsi="Arial"/>
          <w:b/>
          <w:sz w:val="24"/>
          <w:lang w:val="en-US" w:eastAsia="ja-JP"/>
        </w:rPr>
        <w:t xml:space="preserve"> </w:t>
      </w:r>
      <w:r w:rsidRPr="00D449D7">
        <w:rPr>
          <w:rFonts w:ascii="Arial" w:eastAsia="ＭＳ ゴシック" w:hAnsi="Arial"/>
          <w:b/>
          <w:sz w:val="24"/>
          <w:lang w:val="en-US" w:eastAsia="ja-JP"/>
        </w:rPr>
        <w:tab/>
        <w:t>Discussion and Decision</w:t>
      </w:r>
    </w:p>
    <w:p w14:paraId="261AFA78" w14:textId="77777777" w:rsidR="00D449D7" w:rsidRPr="00D449D7" w:rsidRDefault="00D449D7" w:rsidP="00D449D7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</w:p>
    <w:p w14:paraId="1ACD44F4" w14:textId="30195502" w:rsidR="00C21D28" w:rsidRPr="00183E65" w:rsidRDefault="00A82A79" w:rsidP="00D449D7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</w:pPr>
      <w:r>
        <w:rPr>
          <w:rFonts w:hint="eastAsia"/>
          <w:lang w:eastAsia="ja-JP"/>
        </w:rPr>
        <w:t>Introduction</w:t>
      </w:r>
    </w:p>
    <w:p w14:paraId="5005C0F7" w14:textId="77777777" w:rsidR="00D26315" w:rsidRDefault="00D26315" w:rsidP="00D26315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>
        <w:rPr>
          <w:rFonts w:eastAsia="ＭＳ 明朝"/>
          <w:sz w:val="22"/>
          <w:szCs w:val="22"/>
          <w:lang w:val="en-US"/>
        </w:rPr>
        <w:t xml:space="preserve">A new WID on </w:t>
      </w:r>
      <w:r w:rsidRPr="00393DD9">
        <w:rPr>
          <w:rFonts w:eastAsia="ＭＳ 明朝"/>
          <w:sz w:val="22"/>
          <w:szCs w:val="22"/>
          <w:lang w:val="en-US"/>
        </w:rPr>
        <w:t xml:space="preserve">further NR </w:t>
      </w:r>
      <w:proofErr w:type="spellStart"/>
      <w:r w:rsidRPr="00393DD9">
        <w:rPr>
          <w:rFonts w:eastAsia="ＭＳ 明朝"/>
          <w:sz w:val="22"/>
          <w:szCs w:val="22"/>
          <w:lang w:val="en-US"/>
        </w:rPr>
        <w:t>RedCap</w:t>
      </w:r>
      <w:proofErr w:type="spellEnd"/>
      <w:r w:rsidRPr="00393DD9">
        <w:rPr>
          <w:rFonts w:eastAsia="ＭＳ 明朝"/>
          <w:sz w:val="22"/>
          <w:szCs w:val="22"/>
          <w:lang w:val="en-US"/>
        </w:rPr>
        <w:t xml:space="preserve"> UE complexity reduction</w:t>
      </w:r>
      <w:r>
        <w:rPr>
          <w:rFonts w:eastAsia="ＭＳ 明朝"/>
          <w:sz w:val="22"/>
          <w:szCs w:val="22"/>
          <w:lang w:val="en-US"/>
        </w:rPr>
        <w:t xml:space="preserve"> (</w:t>
      </w:r>
      <w:proofErr w:type="spellStart"/>
      <w:r w:rsidRPr="00393DD9">
        <w:rPr>
          <w:rFonts w:eastAsia="ＭＳ 明朝"/>
          <w:sz w:val="22"/>
          <w:szCs w:val="22"/>
          <w:lang w:val="en-US"/>
        </w:rPr>
        <w:t>FS_NR_redcap_enh</w:t>
      </w:r>
      <w:proofErr w:type="spellEnd"/>
      <w:r>
        <w:rPr>
          <w:rFonts w:eastAsia="ＭＳ 明朝"/>
          <w:sz w:val="22"/>
          <w:szCs w:val="22"/>
          <w:lang w:val="en-US"/>
        </w:rPr>
        <w:t>) was approved at the RAN#97-e meeting and revised at the RAN#98-e meeting</w:t>
      </w:r>
      <w:r>
        <w:rPr>
          <w:rFonts w:eastAsia="ＭＳ 明朝" w:hint="eastAsia"/>
          <w:sz w:val="22"/>
          <w:szCs w:val="22"/>
          <w:lang w:val="en-US"/>
        </w:rPr>
        <w:t xml:space="preserve"> </w:t>
      </w:r>
      <w:r>
        <w:rPr>
          <w:rFonts w:eastAsia="ＭＳ 明朝"/>
          <w:sz w:val="22"/>
          <w:szCs w:val="22"/>
          <w:lang w:val="en-US"/>
        </w:rPr>
        <w:t>[1]. The objectives of the WI are shown below.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26315" w14:paraId="1CF330E9" w14:textId="77777777" w:rsidTr="004B041A">
        <w:tc>
          <w:tcPr>
            <w:tcW w:w="9628" w:type="dxa"/>
          </w:tcPr>
          <w:p w14:paraId="07C8AB0F" w14:textId="77777777" w:rsidR="00D26315" w:rsidRPr="001F25AA" w:rsidRDefault="00D26315" w:rsidP="004B041A">
            <w:pPr>
              <w:ind w:right="-99"/>
              <w:jc w:val="both"/>
              <w:rPr>
                <w:sz w:val="22"/>
                <w:szCs w:val="18"/>
              </w:rPr>
            </w:pPr>
            <w:r w:rsidRPr="001F25AA">
              <w:rPr>
                <w:sz w:val="22"/>
                <w:szCs w:val="18"/>
              </w:rPr>
              <w:t xml:space="preserve">The objective is to specify support for the following enhancements: </w:t>
            </w:r>
          </w:p>
          <w:p w14:paraId="3857246F" w14:textId="77777777" w:rsidR="00D26315" w:rsidRPr="001F25AA" w:rsidRDefault="00D26315" w:rsidP="004B041A">
            <w:pPr>
              <w:ind w:right="-99"/>
              <w:rPr>
                <w:b/>
                <w:bCs/>
                <w:sz w:val="22"/>
                <w:szCs w:val="18"/>
              </w:rPr>
            </w:pPr>
            <w:r w:rsidRPr="001F25AA">
              <w:rPr>
                <w:b/>
                <w:bCs/>
                <w:sz w:val="22"/>
                <w:szCs w:val="18"/>
              </w:rPr>
              <w:t>Power saving/energy efficiency enhancements</w:t>
            </w:r>
          </w:p>
          <w:p w14:paraId="021D82D5" w14:textId="77777777" w:rsidR="00D26315" w:rsidRPr="001F25AA" w:rsidRDefault="00D26315" w:rsidP="00D26315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18"/>
              </w:rPr>
            </w:pPr>
            <w:r w:rsidRPr="001F25AA">
              <w:rPr>
                <w:sz w:val="22"/>
                <w:szCs w:val="18"/>
              </w:rPr>
              <w:t xml:space="preserve">Enhanced </w:t>
            </w:r>
            <w:proofErr w:type="spellStart"/>
            <w:r w:rsidRPr="001F25AA">
              <w:rPr>
                <w:sz w:val="22"/>
                <w:szCs w:val="18"/>
              </w:rPr>
              <w:t>eDRX</w:t>
            </w:r>
            <w:proofErr w:type="spellEnd"/>
            <w:r w:rsidRPr="001F25AA">
              <w:rPr>
                <w:sz w:val="22"/>
                <w:szCs w:val="18"/>
              </w:rPr>
              <w:t xml:space="preserve"> in RRC_INACTIVE (&gt;10.24s) [RAN2, RAN3, RAN4]</w:t>
            </w:r>
          </w:p>
          <w:p w14:paraId="4130C3F3" w14:textId="77777777" w:rsidR="00D26315" w:rsidRPr="001F25AA" w:rsidRDefault="00D26315" w:rsidP="00D2631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18"/>
              </w:rPr>
            </w:pPr>
            <w:r w:rsidRPr="001F25AA">
              <w:rPr>
                <w:rFonts w:hint="eastAsia"/>
                <w:sz w:val="22"/>
                <w:szCs w:val="18"/>
              </w:rPr>
              <w:t xml:space="preserve">Note that this objective requires SA2 </w:t>
            </w:r>
            <w:r w:rsidRPr="001F25AA">
              <w:rPr>
                <w:sz w:val="22"/>
                <w:szCs w:val="18"/>
              </w:rPr>
              <w:t xml:space="preserve">and </w:t>
            </w:r>
            <w:r w:rsidRPr="001F25AA">
              <w:rPr>
                <w:rFonts w:hint="eastAsia"/>
                <w:sz w:val="22"/>
                <w:szCs w:val="18"/>
              </w:rPr>
              <w:t>CT1</w:t>
            </w:r>
            <w:r w:rsidRPr="001F25AA">
              <w:rPr>
                <w:sz w:val="22"/>
                <w:szCs w:val="18"/>
              </w:rPr>
              <w:t xml:space="preserve"> </w:t>
            </w:r>
            <w:r w:rsidRPr="001F25AA">
              <w:rPr>
                <w:rFonts w:hint="eastAsia"/>
                <w:sz w:val="22"/>
                <w:szCs w:val="18"/>
              </w:rPr>
              <w:t>involvement</w:t>
            </w:r>
          </w:p>
          <w:p w14:paraId="06DA1F52" w14:textId="77777777" w:rsidR="00D26315" w:rsidRPr="001F25AA" w:rsidRDefault="00D26315" w:rsidP="004B041A">
            <w:pPr>
              <w:ind w:right="-99"/>
              <w:rPr>
                <w:b/>
                <w:bCs/>
                <w:sz w:val="22"/>
                <w:szCs w:val="18"/>
              </w:rPr>
            </w:pPr>
            <w:r w:rsidRPr="001F25AA">
              <w:rPr>
                <w:b/>
                <w:bCs/>
                <w:sz w:val="22"/>
                <w:szCs w:val="18"/>
              </w:rPr>
              <w:t>Complexity/cost reduction</w:t>
            </w:r>
          </w:p>
          <w:p w14:paraId="78F02F54" w14:textId="77777777" w:rsidR="00D26315" w:rsidRPr="001F25AA" w:rsidRDefault="00D26315" w:rsidP="00D26315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18"/>
              </w:rPr>
            </w:pPr>
            <w:r w:rsidRPr="001F25AA">
              <w:rPr>
                <w:sz w:val="22"/>
                <w:szCs w:val="18"/>
              </w:rPr>
              <w:t>Further reduced UE complexity in FR1 [RAN1, RAN2, RAN4]</w:t>
            </w:r>
          </w:p>
          <w:p w14:paraId="31549F9B" w14:textId="77777777" w:rsidR="00D26315" w:rsidRPr="001F25AA" w:rsidRDefault="00D26315" w:rsidP="00D26315">
            <w:pPr>
              <w:pStyle w:val="B2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UE BB bandwidth reduction</w:t>
            </w:r>
          </w:p>
          <w:p w14:paraId="167BBAFA" w14:textId="77777777" w:rsidR="00D26315" w:rsidRPr="001F25AA" w:rsidRDefault="00D26315" w:rsidP="00D26315">
            <w:pPr>
              <w:pStyle w:val="B2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5 MHz BB bandwidth only for PDSCH (for both unicast and broadcast) and PUSCH, with 20 MHz RF bandwidth for UL and DL</w:t>
            </w:r>
          </w:p>
          <w:p w14:paraId="23C0CF1B" w14:textId="77777777" w:rsidR="00D26315" w:rsidRDefault="00D26315" w:rsidP="00D26315">
            <w:pPr>
              <w:pStyle w:val="B2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The other physical channels and signals are still allowed to use a BWP up to the 20 MHz maximum UE RF+BB bandwidth.</w:t>
            </w:r>
          </w:p>
          <w:p w14:paraId="36D600D2" w14:textId="77777777" w:rsidR="00D26315" w:rsidRPr="001F25AA" w:rsidRDefault="00D26315" w:rsidP="00D26315">
            <w:pPr>
              <w:pStyle w:val="B2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18"/>
                <w:lang w:val="en-US"/>
              </w:rPr>
            </w:pPr>
            <w:r w:rsidRPr="005C155D">
              <w:rPr>
                <w:sz w:val="22"/>
                <w:szCs w:val="18"/>
                <w:lang w:val="en-US"/>
              </w:rPr>
              <w:t>Support additional separate early indication(s) [RAN1, RAN2]</w:t>
            </w:r>
          </w:p>
          <w:p w14:paraId="4AEA531A" w14:textId="77777777" w:rsidR="00D26315" w:rsidRPr="001F25AA" w:rsidRDefault="00D26315" w:rsidP="00D2631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18"/>
              </w:rPr>
            </w:pPr>
            <w:r w:rsidRPr="001F25AA">
              <w:rPr>
                <w:sz w:val="22"/>
                <w:szCs w:val="18"/>
              </w:rPr>
              <w:t>UE peak data rate reduction</w:t>
            </w:r>
          </w:p>
          <w:p w14:paraId="1A82EBFB" w14:textId="77777777" w:rsidR="00D26315" w:rsidRPr="001F25AA" w:rsidRDefault="00D26315" w:rsidP="00D26315">
            <w:pPr>
              <w:pStyle w:val="B2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Relaxation of the constraint (</w:t>
            </w:r>
            <w:proofErr w:type="spellStart"/>
            <w:r w:rsidRPr="001F25AA">
              <w:rPr>
                <w:i/>
                <w:iCs/>
                <w:sz w:val="22"/>
                <w:szCs w:val="18"/>
                <w:lang w:val="en-US"/>
              </w:rPr>
              <w:t>v</w:t>
            </w:r>
            <w:r w:rsidRPr="001F25AA">
              <w:rPr>
                <w:i/>
                <w:iCs/>
                <w:sz w:val="22"/>
                <w:szCs w:val="18"/>
                <w:vertAlign w:val="subscript"/>
                <w:lang w:val="en-US"/>
              </w:rPr>
              <w:t>Layers</w:t>
            </w:r>
            <w:r w:rsidRPr="001F25AA">
              <w:rPr>
                <w:sz w:val="22"/>
                <w:szCs w:val="18"/>
                <w:lang w:val="en-US"/>
              </w:rPr>
              <w:t>·</w:t>
            </w:r>
            <w:r w:rsidRPr="001F25AA">
              <w:rPr>
                <w:i/>
                <w:iCs/>
                <w:sz w:val="22"/>
                <w:szCs w:val="18"/>
                <w:lang w:val="en-US"/>
              </w:rPr>
              <w:t>Q</w:t>
            </w:r>
            <w:r w:rsidRPr="001F25AA">
              <w:rPr>
                <w:i/>
                <w:iCs/>
                <w:sz w:val="22"/>
                <w:szCs w:val="18"/>
                <w:vertAlign w:val="subscript"/>
                <w:lang w:val="en-US"/>
              </w:rPr>
              <w:t>m</w:t>
            </w:r>
            <w:r w:rsidRPr="001F25AA">
              <w:rPr>
                <w:sz w:val="22"/>
                <w:szCs w:val="18"/>
                <w:lang w:val="en-US"/>
              </w:rPr>
              <w:t>·</w:t>
            </w:r>
            <w:r w:rsidRPr="001F25AA">
              <w:rPr>
                <w:i/>
                <w:iCs/>
                <w:sz w:val="22"/>
                <w:szCs w:val="18"/>
                <w:lang w:val="en-US"/>
              </w:rPr>
              <w:t>f</w:t>
            </w:r>
            <w:proofErr w:type="spellEnd"/>
            <w:r w:rsidRPr="001F25AA">
              <w:rPr>
                <w:sz w:val="22"/>
                <w:szCs w:val="18"/>
                <w:lang w:val="en-US"/>
              </w:rPr>
              <w:t xml:space="preserve"> ≥ 4) for peak data rate reduction</w:t>
            </w:r>
          </w:p>
          <w:p w14:paraId="2BA3C65D" w14:textId="77777777" w:rsidR="00D26315" w:rsidRPr="001F25AA" w:rsidRDefault="00D26315" w:rsidP="00D26315">
            <w:pPr>
              <w:pStyle w:val="B2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The relaxed constraint is, e.g., 1 (instead of 4).</w:t>
            </w:r>
          </w:p>
          <w:p w14:paraId="44FDB0E1" w14:textId="77777777" w:rsidR="00D26315" w:rsidRPr="001F25AA" w:rsidRDefault="00D26315" w:rsidP="00D26315">
            <w:pPr>
              <w:pStyle w:val="B2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The parameters (</w:t>
            </w:r>
            <w:proofErr w:type="spellStart"/>
            <w:r w:rsidRPr="001F25AA">
              <w:rPr>
                <w:i/>
                <w:iCs/>
                <w:sz w:val="22"/>
                <w:szCs w:val="18"/>
                <w:lang w:val="en-US"/>
              </w:rPr>
              <w:t>v</w:t>
            </w:r>
            <w:r w:rsidRPr="001F25AA">
              <w:rPr>
                <w:i/>
                <w:iCs/>
                <w:sz w:val="22"/>
                <w:szCs w:val="18"/>
                <w:vertAlign w:val="subscript"/>
                <w:lang w:val="en-US"/>
              </w:rPr>
              <w:t>Layers</w:t>
            </w:r>
            <w:proofErr w:type="spellEnd"/>
            <w:r w:rsidRPr="001F25AA">
              <w:rPr>
                <w:sz w:val="22"/>
                <w:szCs w:val="18"/>
                <w:lang w:val="en-US"/>
              </w:rPr>
              <w:t xml:space="preserve">, </w:t>
            </w:r>
            <w:proofErr w:type="spellStart"/>
            <w:r w:rsidRPr="001F25AA">
              <w:rPr>
                <w:i/>
                <w:iCs/>
                <w:sz w:val="22"/>
                <w:szCs w:val="18"/>
                <w:lang w:val="en-US"/>
              </w:rPr>
              <w:t>Q</w:t>
            </w:r>
            <w:r w:rsidRPr="001F25AA">
              <w:rPr>
                <w:i/>
                <w:iCs/>
                <w:sz w:val="22"/>
                <w:szCs w:val="18"/>
                <w:vertAlign w:val="subscript"/>
                <w:lang w:val="en-US"/>
              </w:rPr>
              <w:t>m</w:t>
            </w:r>
            <w:proofErr w:type="spellEnd"/>
            <w:r w:rsidRPr="001F25AA">
              <w:rPr>
                <w:sz w:val="22"/>
                <w:szCs w:val="18"/>
                <w:lang w:val="en-US"/>
              </w:rPr>
              <w:t xml:space="preserve">, </w:t>
            </w:r>
            <w:r w:rsidRPr="001F25AA">
              <w:rPr>
                <w:i/>
                <w:iCs/>
                <w:sz w:val="22"/>
                <w:szCs w:val="18"/>
                <w:lang w:val="en-US"/>
              </w:rPr>
              <w:t>f</w:t>
            </w:r>
            <w:r w:rsidRPr="001F25AA">
              <w:rPr>
                <w:sz w:val="22"/>
                <w:szCs w:val="18"/>
                <w:lang w:val="en-US"/>
              </w:rPr>
              <w:t xml:space="preserve">) can be as in Rel-17 </w:t>
            </w:r>
            <w:proofErr w:type="spellStart"/>
            <w:r w:rsidRPr="001F25AA">
              <w:rPr>
                <w:sz w:val="22"/>
                <w:szCs w:val="18"/>
                <w:lang w:val="en-US"/>
              </w:rPr>
              <w:t>RedCap</w:t>
            </w:r>
            <w:proofErr w:type="spellEnd"/>
            <w:r w:rsidRPr="001F25AA">
              <w:rPr>
                <w:sz w:val="22"/>
                <w:szCs w:val="18"/>
                <w:lang w:val="en-US"/>
              </w:rPr>
              <w:t>.</w:t>
            </w:r>
          </w:p>
          <w:p w14:paraId="5377926F" w14:textId="77777777" w:rsidR="00D26315" w:rsidRPr="001F25AA" w:rsidRDefault="00D26315" w:rsidP="00D26315">
            <w:pPr>
              <w:pStyle w:val="B1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left="1380"/>
              <w:jc w:val="left"/>
              <w:textAlignment w:val="baseline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Both 15 kHz SCS and 30 kHz SCS are supported.</w:t>
            </w:r>
          </w:p>
          <w:p w14:paraId="2D399F57" w14:textId="77777777" w:rsidR="00D26315" w:rsidRPr="001F25AA" w:rsidRDefault="00D26315" w:rsidP="00D26315">
            <w:pPr>
              <w:pStyle w:val="B1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left="1380"/>
              <w:jc w:val="left"/>
              <w:textAlignment w:val="baseline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 xml:space="preserve">Aim to define at most one Rel-18 </w:t>
            </w:r>
            <w:proofErr w:type="spellStart"/>
            <w:r w:rsidRPr="001F25AA">
              <w:rPr>
                <w:sz w:val="22"/>
                <w:szCs w:val="18"/>
                <w:lang w:val="en-US"/>
              </w:rPr>
              <w:t>RedCap</w:t>
            </w:r>
            <w:proofErr w:type="spellEnd"/>
            <w:r w:rsidRPr="001F25AA">
              <w:rPr>
                <w:sz w:val="22"/>
                <w:szCs w:val="18"/>
                <w:lang w:val="en-US"/>
              </w:rPr>
              <w:t xml:space="preserve"> UE type for further UE complexity reduction.</w:t>
            </w:r>
          </w:p>
          <w:p w14:paraId="16A29F7B" w14:textId="77777777" w:rsidR="00D26315" w:rsidRPr="001F25AA" w:rsidRDefault="00D26315" w:rsidP="00D2631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18"/>
              </w:rPr>
            </w:pPr>
            <w:r w:rsidRPr="001F25AA">
              <w:rPr>
                <w:sz w:val="22"/>
                <w:szCs w:val="18"/>
              </w:rPr>
              <w:t xml:space="preserve">The existing UE capability framework is used, and changes to capability signalling are specified only if necessary. By default, all UE capabilities applicable to a Rel-17 </w:t>
            </w:r>
            <w:proofErr w:type="spellStart"/>
            <w:r w:rsidRPr="001F25AA">
              <w:rPr>
                <w:sz w:val="22"/>
                <w:szCs w:val="18"/>
              </w:rPr>
              <w:t>RedCap</w:t>
            </w:r>
            <w:proofErr w:type="spellEnd"/>
            <w:r w:rsidRPr="001F25AA">
              <w:rPr>
                <w:sz w:val="22"/>
                <w:szCs w:val="18"/>
              </w:rPr>
              <w:t xml:space="preserve"> UE are applicable unless otherwise specified.</w:t>
            </w:r>
          </w:p>
          <w:p w14:paraId="77CCE11C" w14:textId="77777777" w:rsidR="00D26315" w:rsidRPr="001F25AA" w:rsidRDefault="00D26315" w:rsidP="004B041A">
            <w:pPr>
              <w:pStyle w:val="B2"/>
              <w:ind w:left="0" w:firstLine="0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Notes:</w:t>
            </w:r>
          </w:p>
          <w:p w14:paraId="09E4EE8E" w14:textId="77777777" w:rsidR="00D26315" w:rsidRPr="001F25AA" w:rsidRDefault="00D26315" w:rsidP="00D26315">
            <w:pPr>
              <w:pStyle w:val="B1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left="1320"/>
              <w:jc w:val="left"/>
              <w:textAlignment w:val="baseline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The work defined as part of this WI is not to overlap with LPWA use cases.</w:t>
            </w:r>
          </w:p>
          <w:p w14:paraId="2EA068F9" w14:textId="77777777" w:rsidR="00D26315" w:rsidRPr="001F25AA" w:rsidRDefault="00D26315" w:rsidP="00D26315">
            <w:pPr>
              <w:pStyle w:val="B1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left="1320"/>
              <w:jc w:val="left"/>
              <w:textAlignment w:val="baseline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Coexistence with non-</w:t>
            </w:r>
            <w:proofErr w:type="spellStart"/>
            <w:r w:rsidRPr="001F25AA">
              <w:rPr>
                <w:sz w:val="22"/>
                <w:szCs w:val="18"/>
                <w:lang w:val="en-US"/>
              </w:rPr>
              <w:t>RedCap</w:t>
            </w:r>
            <w:proofErr w:type="spellEnd"/>
            <w:r w:rsidRPr="001F25AA">
              <w:rPr>
                <w:sz w:val="22"/>
                <w:szCs w:val="18"/>
                <w:lang w:val="en-US"/>
              </w:rPr>
              <w:t xml:space="preserve"> UEs and Rel-17 </w:t>
            </w:r>
            <w:proofErr w:type="spellStart"/>
            <w:r w:rsidRPr="001F25AA">
              <w:rPr>
                <w:sz w:val="22"/>
                <w:szCs w:val="18"/>
                <w:lang w:val="en-US"/>
              </w:rPr>
              <w:t>RedCap</w:t>
            </w:r>
            <w:proofErr w:type="spellEnd"/>
            <w:r w:rsidRPr="001F25AA">
              <w:rPr>
                <w:sz w:val="22"/>
                <w:szCs w:val="18"/>
                <w:lang w:val="en-US"/>
              </w:rPr>
              <w:t xml:space="preserve"> UEs </w:t>
            </w:r>
            <w:r w:rsidRPr="001F25AA">
              <w:rPr>
                <w:sz w:val="22"/>
                <w:szCs w:val="18"/>
              </w:rPr>
              <w:t xml:space="preserve">should </w:t>
            </w:r>
            <w:r w:rsidRPr="001F25AA">
              <w:rPr>
                <w:sz w:val="22"/>
                <w:szCs w:val="18"/>
                <w:lang w:val="en-US"/>
              </w:rPr>
              <w:t>be ensured.</w:t>
            </w:r>
          </w:p>
          <w:p w14:paraId="5AE7D273" w14:textId="77777777" w:rsidR="00D26315" w:rsidRPr="001F25AA" w:rsidRDefault="00D26315" w:rsidP="00D26315">
            <w:pPr>
              <w:pStyle w:val="B1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left="1320"/>
              <w:jc w:val="left"/>
              <w:textAlignment w:val="baseline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This WI considers all applicable duplex modes unless otherwise specified.</w:t>
            </w:r>
          </w:p>
          <w:p w14:paraId="0A817640" w14:textId="77777777" w:rsidR="00D26315" w:rsidRPr="001F25AA" w:rsidRDefault="00D26315" w:rsidP="004B041A">
            <w:pPr>
              <w:pStyle w:val="B1"/>
              <w:ind w:left="0" w:firstLine="0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Check in RAN#9</w:t>
            </w:r>
            <w:r>
              <w:rPr>
                <w:sz w:val="22"/>
                <w:szCs w:val="18"/>
                <w:lang w:val="en-US"/>
              </w:rPr>
              <w:t>9</w:t>
            </w:r>
            <w:r w:rsidRPr="001F25AA">
              <w:rPr>
                <w:sz w:val="22"/>
                <w:szCs w:val="18"/>
                <w:lang w:val="en-US"/>
              </w:rPr>
              <w:t>-e regarding:</w:t>
            </w:r>
          </w:p>
          <w:p w14:paraId="23A21B04" w14:textId="77777777" w:rsidR="00D26315" w:rsidRPr="005C155D" w:rsidRDefault="00D26315" w:rsidP="00D26315">
            <w:pPr>
              <w:pStyle w:val="B1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ind w:left="960"/>
              <w:jc w:val="left"/>
              <w:textAlignment w:val="baseline"/>
              <w:rPr>
                <w:sz w:val="22"/>
                <w:szCs w:val="18"/>
                <w:lang w:val="en-US"/>
              </w:rPr>
            </w:pPr>
            <w:r w:rsidRPr="001F25AA">
              <w:rPr>
                <w:sz w:val="22"/>
                <w:szCs w:val="18"/>
                <w:lang w:val="en-US"/>
              </w:rPr>
              <w:t>Whether UE peak data rate reduction for UE is limited only with UE BB bandwidth reduction or standalone</w:t>
            </w:r>
          </w:p>
        </w:tc>
      </w:tr>
    </w:tbl>
    <w:p w14:paraId="38A826EC" w14:textId="77777777" w:rsidR="00D26315" w:rsidRDefault="00D26315" w:rsidP="00D26315">
      <w:pPr>
        <w:rPr>
          <w:b/>
        </w:rPr>
      </w:pPr>
    </w:p>
    <w:p w14:paraId="25EA0221" w14:textId="795823E9" w:rsidR="00D26315" w:rsidRPr="003E0E4E" w:rsidRDefault="00FC2DFF" w:rsidP="00D26315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>
        <w:rPr>
          <w:rFonts w:eastAsia="ＭＳ 明朝"/>
          <w:sz w:val="22"/>
          <w:szCs w:val="22"/>
          <w:lang w:val="en-US"/>
        </w:rPr>
        <w:t xml:space="preserve">At the previous RAN1 meetings, Rel-18 </w:t>
      </w:r>
      <w:proofErr w:type="spellStart"/>
      <w:r>
        <w:rPr>
          <w:rFonts w:eastAsia="ＭＳ 明朝"/>
          <w:sz w:val="22"/>
          <w:szCs w:val="22"/>
          <w:lang w:val="en-US"/>
        </w:rPr>
        <w:t>eRedCap</w:t>
      </w:r>
      <w:proofErr w:type="spellEnd"/>
      <w:r>
        <w:rPr>
          <w:rFonts w:eastAsia="ＭＳ 明朝"/>
          <w:sz w:val="22"/>
          <w:szCs w:val="22"/>
          <w:lang w:val="en-US"/>
        </w:rPr>
        <w:t xml:space="preserve"> specific UE specifications are discussed and agreed </w:t>
      </w:r>
      <w:proofErr w:type="gramStart"/>
      <w:r w:rsidR="00D26315">
        <w:rPr>
          <w:rFonts w:eastAsia="ＭＳ 明朝"/>
          <w:sz w:val="22"/>
          <w:szCs w:val="22"/>
          <w:lang w:val="en-US"/>
        </w:rPr>
        <w:t>In</w:t>
      </w:r>
      <w:proofErr w:type="gramEnd"/>
      <w:r w:rsidR="00D26315">
        <w:rPr>
          <w:rFonts w:eastAsia="ＭＳ 明朝"/>
          <w:sz w:val="22"/>
          <w:szCs w:val="22"/>
          <w:lang w:val="en-US"/>
        </w:rPr>
        <w:t xml:space="preserve"> this contribution, we discuss on </w:t>
      </w:r>
      <w:r>
        <w:rPr>
          <w:rFonts w:eastAsia="ＭＳ 明朝"/>
          <w:sz w:val="22"/>
          <w:szCs w:val="22"/>
          <w:lang w:val="en-US"/>
        </w:rPr>
        <w:t xml:space="preserve">UE features </w:t>
      </w:r>
      <w:r w:rsidR="00D26315">
        <w:rPr>
          <w:rFonts w:eastAsia="ＭＳ 明朝"/>
          <w:sz w:val="22"/>
          <w:szCs w:val="22"/>
          <w:lang w:val="en-US"/>
        </w:rPr>
        <w:t xml:space="preserve">for Rel-18 </w:t>
      </w:r>
      <w:proofErr w:type="spellStart"/>
      <w:r w:rsidR="00D26315">
        <w:rPr>
          <w:rFonts w:eastAsia="ＭＳ 明朝"/>
          <w:sz w:val="22"/>
          <w:szCs w:val="22"/>
          <w:lang w:val="en-US"/>
        </w:rPr>
        <w:t>eRedCap</w:t>
      </w:r>
      <w:proofErr w:type="spellEnd"/>
      <w:r w:rsidR="00D26315">
        <w:rPr>
          <w:rFonts w:eastAsia="ＭＳ 明朝"/>
          <w:sz w:val="22"/>
          <w:szCs w:val="22"/>
          <w:lang w:val="en-US"/>
        </w:rPr>
        <w:t>.</w:t>
      </w:r>
    </w:p>
    <w:p w14:paraId="3AB18FD7" w14:textId="5F4B297C" w:rsidR="001F004A" w:rsidRPr="001F004A" w:rsidRDefault="001F004A">
      <w:pPr>
        <w:rPr>
          <w:rFonts w:eastAsia="DengXian"/>
        </w:rPr>
      </w:pPr>
    </w:p>
    <w:p w14:paraId="3E4C2ED2" w14:textId="43CF465E" w:rsidR="00650D6F" w:rsidRDefault="00650D6F" w:rsidP="00650D6F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  <w:r>
        <w:rPr>
          <w:lang w:eastAsia="ja-JP"/>
        </w:rPr>
        <w:t xml:space="preserve"> on FGs for multi-cell PDSCH/PUSCH scheduling with a single DCI</w:t>
      </w:r>
    </w:p>
    <w:p w14:paraId="6BD9221E" w14:textId="01CB4CAF" w:rsidR="00650D6F" w:rsidRDefault="00650D6F" w:rsidP="00F00E0E"/>
    <w:p w14:paraId="6F498274" w14:textId="0786A126" w:rsidR="00650D6F" w:rsidRPr="00FC2DFF" w:rsidRDefault="00DB1742" w:rsidP="00F00E0E">
      <w:pPr>
        <w:rPr>
          <w:rFonts w:hint="eastAsia"/>
          <w:sz w:val="22"/>
          <w:szCs w:val="22"/>
          <w:u w:val="single"/>
          <w:lang w:eastAsia="ja-JP"/>
        </w:rPr>
      </w:pPr>
      <w:r w:rsidRPr="00FC2DFF">
        <w:rPr>
          <w:sz w:val="22"/>
          <w:szCs w:val="22"/>
          <w:u w:val="single"/>
          <w:lang w:eastAsia="ja-JP"/>
        </w:rPr>
        <w:t>B</w:t>
      </w:r>
      <w:r w:rsidRPr="00FC2DFF">
        <w:rPr>
          <w:sz w:val="22"/>
          <w:szCs w:val="22"/>
          <w:u w:val="single"/>
          <w:lang w:eastAsia="ja-JP"/>
        </w:rPr>
        <w:t>asic</w:t>
      </w:r>
      <w:r w:rsidRPr="00FC2DFF">
        <w:rPr>
          <w:sz w:val="22"/>
          <w:szCs w:val="22"/>
          <w:u w:val="single"/>
          <w:lang w:eastAsia="ja-JP"/>
        </w:rPr>
        <w:t xml:space="preserve"> UE</w:t>
      </w:r>
      <w:r w:rsidRPr="00FC2DFF">
        <w:rPr>
          <w:sz w:val="22"/>
          <w:szCs w:val="22"/>
          <w:u w:val="single"/>
          <w:lang w:eastAsia="ja-JP"/>
        </w:rPr>
        <w:t xml:space="preserve"> feature</w:t>
      </w:r>
      <w:r w:rsidRPr="00FC2DFF">
        <w:rPr>
          <w:sz w:val="22"/>
          <w:szCs w:val="22"/>
          <w:u w:val="single"/>
          <w:lang w:eastAsia="ja-JP"/>
        </w:rPr>
        <w:t>s</w:t>
      </w:r>
      <w:r w:rsidR="00650D6F" w:rsidRPr="00FC2DFF">
        <w:rPr>
          <w:sz w:val="22"/>
          <w:szCs w:val="22"/>
          <w:u w:val="single"/>
          <w:lang w:eastAsia="ja-JP"/>
        </w:rPr>
        <w:t xml:space="preserve"> </w:t>
      </w:r>
      <w:r w:rsidR="00D96B9B" w:rsidRPr="00FC2DFF">
        <w:rPr>
          <w:sz w:val="22"/>
          <w:szCs w:val="22"/>
          <w:u w:val="single"/>
          <w:lang w:eastAsia="ja-JP"/>
        </w:rPr>
        <w:t xml:space="preserve">for </w:t>
      </w:r>
      <w:r w:rsidR="00650D6F" w:rsidRPr="00FC2DFF">
        <w:rPr>
          <w:rFonts w:hint="eastAsia"/>
          <w:sz w:val="22"/>
          <w:szCs w:val="22"/>
          <w:u w:val="single"/>
          <w:lang w:eastAsia="ja-JP"/>
        </w:rPr>
        <w:t>R</w:t>
      </w:r>
      <w:r w:rsidR="00650D6F" w:rsidRPr="00FC2DFF">
        <w:rPr>
          <w:sz w:val="22"/>
          <w:szCs w:val="22"/>
          <w:u w:val="single"/>
          <w:lang w:eastAsia="ja-JP"/>
        </w:rPr>
        <w:t xml:space="preserve">el-18 </w:t>
      </w:r>
      <w:proofErr w:type="spellStart"/>
      <w:r w:rsidRPr="00FC2DFF">
        <w:rPr>
          <w:sz w:val="22"/>
          <w:szCs w:val="22"/>
          <w:u w:val="single"/>
          <w:lang w:eastAsia="ja-JP"/>
        </w:rPr>
        <w:t>eRedCap</w:t>
      </w:r>
      <w:proofErr w:type="spellEnd"/>
    </w:p>
    <w:p w14:paraId="606F9757" w14:textId="50511CCD" w:rsidR="0093739B" w:rsidRPr="00FC2DFF" w:rsidRDefault="00145DB6" w:rsidP="00F00E0E">
      <w:pPr>
        <w:rPr>
          <w:sz w:val="22"/>
          <w:szCs w:val="22"/>
          <w:lang w:eastAsia="ja-JP"/>
        </w:rPr>
      </w:pPr>
      <w:r w:rsidRPr="00FC2DFF">
        <w:rPr>
          <w:sz w:val="22"/>
          <w:szCs w:val="22"/>
          <w:lang w:eastAsia="ja-JP"/>
        </w:rPr>
        <w:t>At the RAN#9</w:t>
      </w:r>
      <w:r w:rsidR="00D26315" w:rsidRPr="00FC2DFF">
        <w:rPr>
          <w:sz w:val="22"/>
          <w:szCs w:val="22"/>
          <w:lang w:eastAsia="ja-JP"/>
        </w:rPr>
        <w:t>9</w:t>
      </w:r>
      <w:r w:rsidRPr="00FC2DFF">
        <w:rPr>
          <w:sz w:val="22"/>
          <w:szCs w:val="22"/>
          <w:lang w:eastAsia="ja-JP"/>
        </w:rPr>
        <w:t xml:space="preserve"> plenary meeting, </w:t>
      </w:r>
      <w:r w:rsidR="00D26315" w:rsidRPr="00FC2DFF">
        <w:rPr>
          <w:sz w:val="22"/>
          <w:szCs w:val="22"/>
          <w:lang w:eastAsia="ja-JP"/>
        </w:rPr>
        <w:t xml:space="preserve">it was agreed that UE peak rate reduction can be supported as standalone feature for Rel-18 </w:t>
      </w:r>
      <w:proofErr w:type="spellStart"/>
      <w:r w:rsidR="00D26315" w:rsidRPr="00FC2DFF">
        <w:rPr>
          <w:sz w:val="22"/>
          <w:szCs w:val="22"/>
          <w:lang w:eastAsia="ja-JP"/>
        </w:rPr>
        <w:t>eRedCap</w:t>
      </w:r>
      <w:proofErr w:type="spellEnd"/>
      <w:r w:rsidR="00D26315" w:rsidRPr="00FC2DFF">
        <w:rPr>
          <w:sz w:val="22"/>
          <w:szCs w:val="22"/>
          <w:lang w:eastAsia="ja-JP"/>
        </w:rPr>
        <w:t xml:space="preserve"> while it can be</w:t>
      </w:r>
      <w:r w:rsidR="00DF4C2E">
        <w:rPr>
          <w:sz w:val="22"/>
          <w:szCs w:val="22"/>
          <w:lang w:eastAsia="ja-JP"/>
        </w:rPr>
        <w:t xml:space="preserve"> also</w:t>
      </w:r>
      <w:r w:rsidR="00D26315" w:rsidRPr="00FC2DFF">
        <w:rPr>
          <w:sz w:val="22"/>
          <w:szCs w:val="22"/>
          <w:lang w:eastAsia="ja-JP"/>
        </w:rPr>
        <w:t xml:space="preserve"> supported as add-on feature on top of UE BB bandwidth reduction. This intends that Rel-18 </w:t>
      </w:r>
      <w:proofErr w:type="spellStart"/>
      <w:r w:rsidR="00D26315" w:rsidRPr="00FC2DFF">
        <w:rPr>
          <w:sz w:val="22"/>
          <w:szCs w:val="22"/>
          <w:lang w:eastAsia="ja-JP"/>
        </w:rPr>
        <w:t>eRedCap</w:t>
      </w:r>
      <w:proofErr w:type="spellEnd"/>
      <w:r w:rsidR="00D26315" w:rsidRPr="00FC2DFF">
        <w:rPr>
          <w:sz w:val="22"/>
          <w:szCs w:val="22"/>
          <w:lang w:eastAsia="ja-JP"/>
        </w:rPr>
        <w:t xml:space="preserve"> UEs which support peak rate reduction as add-on feature do not support </w:t>
      </w:r>
      <w:r w:rsidR="00DC6801" w:rsidRPr="00FC2DFF">
        <w:rPr>
          <w:sz w:val="22"/>
          <w:szCs w:val="22"/>
          <w:lang w:eastAsia="ja-JP"/>
        </w:rPr>
        <w:t xml:space="preserve">UE BB bandwidth reduction-related features. </w:t>
      </w:r>
      <w:r w:rsidR="00DF4C2E">
        <w:rPr>
          <w:sz w:val="22"/>
          <w:szCs w:val="22"/>
          <w:lang w:eastAsia="ja-JP"/>
        </w:rPr>
        <w:t>To make it clear, we can simply introduce two FGs which correspond to basic UE features for UE supporting BB bandwidth reduction and UE supporting only peak rate reduction.</w:t>
      </w:r>
    </w:p>
    <w:p w14:paraId="548CAC1A" w14:textId="77777777" w:rsidR="00145DB6" w:rsidRPr="00FC2DFF" w:rsidRDefault="00145DB6" w:rsidP="00F00E0E">
      <w:pPr>
        <w:rPr>
          <w:rFonts w:hint="eastAsia"/>
          <w:sz w:val="22"/>
          <w:szCs w:val="22"/>
          <w:lang w:eastAsia="ja-JP"/>
        </w:rPr>
      </w:pPr>
    </w:p>
    <w:p w14:paraId="4394C4D3" w14:textId="52CAC7FA" w:rsidR="0093739B" w:rsidRPr="00FC2DFF" w:rsidRDefault="00DB1742" w:rsidP="00F00E0E">
      <w:pPr>
        <w:rPr>
          <w:rFonts w:hint="eastAsia"/>
          <w:sz w:val="22"/>
          <w:szCs w:val="22"/>
          <w:lang w:eastAsia="ja-JP"/>
        </w:rPr>
      </w:pPr>
      <w:r w:rsidRPr="00FC2DFF">
        <w:rPr>
          <w:sz w:val="22"/>
          <w:szCs w:val="22"/>
          <w:lang w:eastAsia="ja-JP"/>
        </w:rPr>
        <w:t>According to the WID objective</w:t>
      </w:r>
      <w:r w:rsidR="0093739B" w:rsidRPr="00FC2DFF">
        <w:rPr>
          <w:sz w:val="22"/>
          <w:szCs w:val="22"/>
          <w:lang w:eastAsia="ja-JP"/>
        </w:rPr>
        <w:t xml:space="preserve"> for Rel-18 </w:t>
      </w:r>
      <w:proofErr w:type="spellStart"/>
      <w:proofErr w:type="gramStart"/>
      <w:r w:rsidR="0093739B" w:rsidRPr="00FC2DFF">
        <w:rPr>
          <w:sz w:val="22"/>
          <w:szCs w:val="22"/>
          <w:lang w:eastAsia="ja-JP"/>
        </w:rPr>
        <w:t>eRedCap</w:t>
      </w:r>
      <w:proofErr w:type="spellEnd"/>
      <w:r w:rsidR="0093739B" w:rsidRPr="00FC2DFF">
        <w:rPr>
          <w:sz w:val="22"/>
          <w:szCs w:val="22"/>
          <w:lang w:eastAsia="ja-JP"/>
        </w:rPr>
        <w:t>[</w:t>
      </w:r>
      <w:proofErr w:type="gramEnd"/>
      <w:r w:rsidR="0093739B" w:rsidRPr="00FC2DFF">
        <w:rPr>
          <w:sz w:val="22"/>
          <w:szCs w:val="22"/>
          <w:lang w:eastAsia="ja-JP"/>
        </w:rPr>
        <w:t>1]</w:t>
      </w:r>
      <w:r w:rsidRPr="00FC2DFF">
        <w:rPr>
          <w:sz w:val="22"/>
          <w:szCs w:val="22"/>
          <w:lang w:eastAsia="ja-JP"/>
        </w:rPr>
        <w:t xml:space="preserve">, </w:t>
      </w:r>
      <w:r w:rsidR="0093739B" w:rsidRPr="00FC2DFF">
        <w:rPr>
          <w:sz w:val="22"/>
          <w:szCs w:val="22"/>
          <w:lang w:eastAsia="ja-JP"/>
        </w:rPr>
        <w:t xml:space="preserve">it is noted that all Rel-17 </w:t>
      </w:r>
      <w:proofErr w:type="spellStart"/>
      <w:r w:rsidR="0093739B" w:rsidRPr="00FC2DFF">
        <w:rPr>
          <w:sz w:val="22"/>
          <w:szCs w:val="22"/>
          <w:lang w:eastAsia="ja-JP"/>
        </w:rPr>
        <w:t>RedCap</w:t>
      </w:r>
      <w:proofErr w:type="spellEnd"/>
      <w:r w:rsidR="0093739B" w:rsidRPr="00FC2DFF">
        <w:rPr>
          <w:sz w:val="22"/>
          <w:szCs w:val="22"/>
          <w:lang w:eastAsia="ja-JP"/>
        </w:rPr>
        <w:t xml:space="preserve"> UE capabilities are applicable by default to Rel-18 </w:t>
      </w:r>
      <w:proofErr w:type="spellStart"/>
      <w:r w:rsidR="0093739B" w:rsidRPr="00FC2DFF">
        <w:rPr>
          <w:sz w:val="22"/>
          <w:szCs w:val="22"/>
          <w:lang w:eastAsia="ja-JP"/>
        </w:rPr>
        <w:t>eRedCap</w:t>
      </w:r>
      <w:proofErr w:type="spellEnd"/>
      <w:r w:rsidR="0093739B" w:rsidRPr="00FC2DFF">
        <w:rPr>
          <w:sz w:val="22"/>
          <w:szCs w:val="22"/>
          <w:lang w:eastAsia="ja-JP"/>
        </w:rPr>
        <w:t xml:space="preserve"> unless otherwise specified.</w:t>
      </w:r>
    </w:p>
    <w:p w14:paraId="6071A725" w14:textId="52231DE3" w:rsidR="00DB1742" w:rsidRPr="00FC2DFF" w:rsidRDefault="00145DB6" w:rsidP="00F00E0E">
      <w:pPr>
        <w:rPr>
          <w:sz w:val="22"/>
          <w:szCs w:val="22"/>
          <w:lang w:eastAsia="ja-JP"/>
        </w:rPr>
      </w:pPr>
      <w:r w:rsidRPr="00FC2DFF">
        <w:rPr>
          <w:sz w:val="22"/>
          <w:szCs w:val="22"/>
          <w:lang w:eastAsia="ja-JP"/>
        </w:rPr>
        <w:t xml:space="preserve">Therefore, Rel-17 </w:t>
      </w:r>
      <w:proofErr w:type="spellStart"/>
      <w:r w:rsidRPr="00FC2DFF">
        <w:rPr>
          <w:sz w:val="22"/>
          <w:szCs w:val="22"/>
          <w:lang w:eastAsia="ja-JP"/>
        </w:rPr>
        <w:t>RedCap</w:t>
      </w:r>
      <w:proofErr w:type="spellEnd"/>
      <w:r w:rsidRPr="00FC2DFF">
        <w:rPr>
          <w:sz w:val="22"/>
          <w:szCs w:val="22"/>
          <w:lang w:eastAsia="ja-JP"/>
        </w:rPr>
        <w:t xml:space="preserve"> basic features which is specified as FG28-1 would be the prerequisite feature for Rel-18 </w:t>
      </w:r>
      <w:proofErr w:type="spellStart"/>
      <w:r w:rsidRPr="00FC2DFF">
        <w:rPr>
          <w:sz w:val="22"/>
          <w:szCs w:val="22"/>
          <w:lang w:eastAsia="ja-JP"/>
        </w:rPr>
        <w:t>eRedCap</w:t>
      </w:r>
      <w:proofErr w:type="spellEnd"/>
      <w:r w:rsidRPr="00FC2DFF">
        <w:rPr>
          <w:sz w:val="22"/>
          <w:szCs w:val="22"/>
          <w:lang w:eastAsia="ja-JP"/>
        </w:rPr>
        <w:t>. However</w:t>
      </w:r>
      <w:r w:rsidR="00DB1742" w:rsidRPr="00FC2DFF">
        <w:rPr>
          <w:sz w:val="22"/>
          <w:szCs w:val="22"/>
          <w:lang w:eastAsia="ja-JP"/>
        </w:rPr>
        <w:t xml:space="preserve">, </w:t>
      </w:r>
      <w:r w:rsidRPr="00FC2DFF">
        <w:rPr>
          <w:sz w:val="22"/>
          <w:szCs w:val="22"/>
          <w:lang w:eastAsia="ja-JP"/>
        </w:rPr>
        <w:t xml:space="preserve">especially for Rel-18 </w:t>
      </w:r>
      <w:proofErr w:type="spellStart"/>
      <w:r w:rsidRPr="00FC2DFF">
        <w:rPr>
          <w:sz w:val="22"/>
          <w:szCs w:val="22"/>
          <w:lang w:eastAsia="ja-JP"/>
        </w:rPr>
        <w:t>eRedCap</w:t>
      </w:r>
      <w:proofErr w:type="spellEnd"/>
      <w:r w:rsidRPr="00FC2DFF">
        <w:rPr>
          <w:sz w:val="22"/>
          <w:szCs w:val="22"/>
          <w:lang w:eastAsia="ja-JP"/>
        </w:rPr>
        <w:t xml:space="preserve"> UE supporting BB bandwidth reduction, </w:t>
      </w:r>
      <w:r w:rsidR="00DE13D7" w:rsidRPr="00FC2DFF">
        <w:rPr>
          <w:sz w:val="22"/>
          <w:szCs w:val="22"/>
          <w:lang w:eastAsia="ja-JP"/>
        </w:rPr>
        <w:t>PDSCH/</w:t>
      </w:r>
      <w:r w:rsidR="00DF4C2E">
        <w:rPr>
          <w:sz w:val="22"/>
          <w:szCs w:val="22"/>
          <w:lang w:eastAsia="ja-JP"/>
        </w:rPr>
        <w:t>P</w:t>
      </w:r>
      <w:r w:rsidR="00DE13D7" w:rsidRPr="00FC2DFF">
        <w:rPr>
          <w:sz w:val="22"/>
          <w:szCs w:val="22"/>
          <w:lang w:eastAsia="ja-JP"/>
        </w:rPr>
        <w:t xml:space="preserve">USCH processing capability </w:t>
      </w:r>
      <w:r w:rsidR="00DF4C2E">
        <w:rPr>
          <w:sz w:val="22"/>
          <w:szCs w:val="22"/>
          <w:lang w:eastAsia="ja-JP"/>
        </w:rPr>
        <w:t xml:space="preserve">which is supported by Rel-17 </w:t>
      </w:r>
      <w:proofErr w:type="spellStart"/>
      <w:r w:rsidR="00DF4C2E">
        <w:rPr>
          <w:sz w:val="22"/>
          <w:szCs w:val="22"/>
          <w:lang w:eastAsia="ja-JP"/>
        </w:rPr>
        <w:t>RedCap</w:t>
      </w:r>
      <w:proofErr w:type="spellEnd"/>
      <w:r w:rsidR="00DF4C2E">
        <w:rPr>
          <w:sz w:val="22"/>
          <w:szCs w:val="22"/>
          <w:lang w:eastAsia="ja-JP"/>
        </w:rPr>
        <w:t xml:space="preserve"> UEs, i.e., PDSCH/PUSCH processing up to 20 MHz, </w:t>
      </w:r>
      <w:r w:rsidRPr="00FC2DFF">
        <w:rPr>
          <w:sz w:val="22"/>
          <w:szCs w:val="22"/>
          <w:lang w:eastAsia="ja-JP"/>
        </w:rPr>
        <w:t>is not necessarily to be supported.</w:t>
      </w:r>
      <w:r w:rsidR="00DF4C2E">
        <w:rPr>
          <w:sz w:val="22"/>
          <w:szCs w:val="22"/>
          <w:lang w:eastAsia="ja-JP"/>
        </w:rPr>
        <w:t xml:space="preserve"> Accordingly, FG28-1 should not be the prerequisite feature for FG for UE </w:t>
      </w:r>
      <w:r w:rsidR="000F75E3">
        <w:rPr>
          <w:sz w:val="22"/>
          <w:szCs w:val="22"/>
          <w:lang w:eastAsia="ja-JP"/>
        </w:rPr>
        <w:t>supporting BB bandwidth reduction for PDSCH/PUSCH</w:t>
      </w:r>
      <w:r w:rsidR="00C246CA">
        <w:rPr>
          <w:sz w:val="22"/>
          <w:szCs w:val="22"/>
          <w:lang w:eastAsia="ja-JP"/>
        </w:rPr>
        <w:t xml:space="preserve">, while all the features other than maximum bandwidth for PDSCH/PUSCH processing/transmission for Rel-17 </w:t>
      </w:r>
      <w:proofErr w:type="spellStart"/>
      <w:r w:rsidR="00C246CA">
        <w:rPr>
          <w:sz w:val="22"/>
          <w:szCs w:val="22"/>
          <w:lang w:eastAsia="ja-JP"/>
        </w:rPr>
        <w:t>RedCap</w:t>
      </w:r>
      <w:proofErr w:type="spellEnd"/>
      <w:r w:rsidR="00C246CA">
        <w:rPr>
          <w:sz w:val="22"/>
          <w:szCs w:val="22"/>
          <w:lang w:eastAsia="ja-JP"/>
        </w:rPr>
        <w:t xml:space="preserve"> UE basic features should be supported</w:t>
      </w:r>
      <w:r w:rsidR="00DF4C2E">
        <w:rPr>
          <w:sz w:val="22"/>
          <w:szCs w:val="22"/>
          <w:lang w:eastAsia="ja-JP"/>
        </w:rPr>
        <w:t>.</w:t>
      </w:r>
    </w:p>
    <w:p w14:paraId="1704EA08" w14:textId="05CDCF94" w:rsidR="00DB1742" w:rsidRPr="00FC2DFF" w:rsidRDefault="00DB1742" w:rsidP="00F00E0E">
      <w:pPr>
        <w:rPr>
          <w:sz w:val="22"/>
          <w:szCs w:val="22"/>
          <w:lang w:eastAsia="ja-JP"/>
        </w:rPr>
      </w:pPr>
    </w:p>
    <w:p w14:paraId="6003AF92" w14:textId="77777777" w:rsidR="00145DB6" w:rsidRPr="00FC2DFF" w:rsidRDefault="00145DB6" w:rsidP="00F00E0E">
      <w:pPr>
        <w:rPr>
          <w:rFonts w:hint="eastAsia"/>
          <w:sz w:val="22"/>
          <w:szCs w:val="22"/>
          <w:lang w:eastAsia="ja-JP"/>
        </w:rPr>
      </w:pPr>
    </w:p>
    <w:p w14:paraId="48852DCD" w14:textId="7B0F0FE7" w:rsidR="00DB1742" w:rsidRPr="00FC2DFF" w:rsidRDefault="00DB1742" w:rsidP="00F00E0E">
      <w:pPr>
        <w:rPr>
          <w:sz w:val="22"/>
          <w:szCs w:val="22"/>
          <w:lang w:eastAsia="ja-JP"/>
        </w:rPr>
      </w:pPr>
      <w:r w:rsidRPr="00FC2DFF">
        <w:rPr>
          <w:sz w:val="22"/>
          <w:szCs w:val="22"/>
          <w:lang w:eastAsia="ja-JP"/>
        </w:rPr>
        <w:t>Based on the discussion above, we propose</w:t>
      </w:r>
      <w:r w:rsidR="00C246CA">
        <w:rPr>
          <w:sz w:val="22"/>
          <w:szCs w:val="22"/>
          <w:lang w:eastAsia="ja-JP"/>
        </w:rPr>
        <w:t xml:space="preserve"> the</w:t>
      </w:r>
      <w:r w:rsidRPr="00FC2DFF">
        <w:rPr>
          <w:sz w:val="22"/>
          <w:szCs w:val="22"/>
          <w:lang w:eastAsia="ja-JP"/>
        </w:rPr>
        <w:t xml:space="preserve"> following FG</w:t>
      </w:r>
      <w:r w:rsidR="00145DB6" w:rsidRPr="00FC2DFF">
        <w:rPr>
          <w:sz w:val="22"/>
          <w:szCs w:val="22"/>
          <w:lang w:eastAsia="ja-JP"/>
        </w:rPr>
        <w:t xml:space="preserve"> str</w:t>
      </w:r>
      <w:r w:rsidR="00DE13D7" w:rsidRPr="00FC2DFF">
        <w:rPr>
          <w:sz w:val="22"/>
          <w:szCs w:val="22"/>
          <w:lang w:eastAsia="ja-JP"/>
        </w:rPr>
        <w:t>u</w:t>
      </w:r>
      <w:r w:rsidR="00145DB6" w:rsidRPr="00FC2DFF">
        <w:rPr>
          <w:sz w:val="22"/>
          <w:szCs w:val="22"/>
          <w:lang w:eastAsia="ja-JP"/>
        </w:rPr>
        <w:t>cture</w:t>
      </w:r>
      <w:r w:rsidRPr="00FC2DFF">
        <w:rPr>
          <w:sz w:val="22"/>
          <w:szCs w:val="22"/>
          <w:lang w:eastAsia="ja-JP"/>
        </w:rPr>
        <w:t xml:space="preserve"> as </w:t>
      </w:r>
      <w:r w:rsidR="00DF4C2E">
        <w:rPr>
          <w:sz w:val="22"/>
          <w:szCs w:val="22"/>
          <w:lang w:eastAsia="ja-JP"/>
        </w:rPr>
        <w:t xml:space="preserve">a </w:t>
      </w:r>
      <w:r w:rsidRPr="00FC2DFF">
        <w:rPr>
          <w:sz w:val="22"/>
          <w:szCs w:val="22"/>
          <w:lang w:eastAsia="ja-JP"/>
        </w:rPr>
        <w:t xml:space="preserve">starting </w:t>
      </w:r>
      <w:proofErr w:type="gramStart"/>
      <w:r w:rsidRPr="00FC2DFF">
        <w:rPr>
          <w:sz w:val="22"/>
          <w:szCs w:val="22"/>
          <w:lang w:eastAsia="ja-JP"/>
        </w:rPr>
        <w:t>point;</w:t>
      </w:r>
      <w:proofErr w:type="gramEnd"/>
    </w:p>
    <w:p w14:paraId="315FD4DD" w14:textId="503446B1" w:rsidR="00DB1742" w:rsidRPr="00FC2DFF" w:rsidRDefault="00DB1742" w:rsidP="00F00E0E">
      <w:pPr>
        <w:rPr>
          <w:b/>
          <w:bCs/>
          <w:sz w:val="22"/>
          <w:szCs w:val="22"/>
          <w:lang w:eastAsia="ja-JP"/>
        </w:rPr>
      </w:pPr>
      <w:r w:rsidRPr="00FC2DFF">
        <w:rPr>
          <w:rFonts w:hint="eastAsia"/>
          <w:b/>
          <w:bCs/>
          <w:sz w:val="22"/>
          <w:szCs w:val="22"/>
          <w:lang w:eastAsia="ja-JP"/>
        </w:rPr>
        <w:t>P</w:t>
      </w:r>
      <w:r w:rsidRPr="00FC2DFF">
        <w:rPr>
          <w:b/>
          <w:bCs/>
          <w:sz w:val="22"/>
          <w:szCs w:val="22"/>
          <w:lang w:eastAsia="ja-JP"/>
        </w:rPr>
        <w:t xml:space="preserve">roposal </w:t>
      </w:r>
      <w:r w:rsidR="001E4BA3">
        <w:rPr>
          <w:b/>
          <w:bCs/>
          <w:sz w:val="22"/>
          <w:szCs w:val="22"/>
          <w:lang w:eastAsia="ja-JP"/>
        </w:rPr>
        <w:t>1</w:t>
      </w:r>
      <w:r w:rsidRPr="00FC2DFF">
        <w:rPr>
          <w:b/>
          <w:bCs/>
          <w:sz w:val="22"/>
          <w:szCs w:val="22"/>
          <w:lang w:eastAsia="ja-JP"/>
        </w:rPr>
        <w:t xml:space="preserve">: </w:t>
      </w:r>
      <w:r w:rsidR="00145DB6" w:rsidRPr="00FC2DFF">
        <w:rPr>
          <w:b/>
          <w:bCs/>
          <w:sz w:val="22"/>
          <w:szCs w:val="22"/>
          <w:lang w:eastAsia="ja-JP"/>
        </w:rPr>
        <w:t xml:space="preserve">For Rel-18 </w:t>
      </w:r>
      <w:proofErr w:type="spellStart"/>
      <w:r w:rsidR="00145DB6" w:rsidRPr="00FC2DFF">
        <w:rPr>
          <w:b/>
          <w:bCs/>
          <w:sz w:val="22"/>
          <w:szCs w:val="22"/>
          <w:lang w:eastAsia="ja-JP"/>
        </w:rPr>
        <w:t>eRedCap</w:t>
      </w:r>
      <w:proofErr w:type="spellEnd"/>
      <w:r w:rsidR="00145DB6" w:rsidRPr="00FC2DFF">
        <w:rPr>
          <w:b/>
          <w:bCs/>
          <w:sz w:val="22"/>
          <w:szCs w:val="22"/>
          <w:lang w:eastAsia="ja-JP"/>
        </w:rPr>
        <w:t xml:space="preserve"> basic UE feature</w:t>
      </w:r>
      <w:r w:rsidR="00DF4C2E">
        <w:rPr>
          <w:b/>
          <w:bCs/>
          <w:sz w:val="22"/>
          <w:szCs w:val="22"/>
          <w:lang w:eastAsia="ja-JP"/>
        </w:rPr>
        <w:t>s</w:t>
      </w:r>
      <w:r w:rsidR="00145DB6" w:rsidRPr="00FC2DFF">
        <w:rPr>
          <w:b/>
          <w:bCs/>
          <w:sz w:val="22"/>
          <w:szCs w:val="22"/>
          <w:lang w:eastAsia="ja-JP"/>
        </w:rPr>
        <w:t xml:space="preserve">, the following FGs can be the starting </w:t>
      </w:r>
      <w:proofErr w:type="gramStart"/>
      <w:r w:rsidR="00145DB6" w:rsidRPr="00FC2DFF">
        <w:rPr>
          <w:b/>
          <w:bCs/>
          <w:sz w:val="22"/>
          <w:szCs w:val="22"/>
          <w:lang w:eastAsia="ja-JP"/>
        </w:rPr>
        <w:t>point;</w:t>
      </w:r>
      <w:proofErr w:type="gramEnd"/>
    </w:p>
    <w:tbl>
      <w:tblPr>
        <w:tblW w:w="97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865"/>
        <w:gridCol w:w="4342"/>
        <w:gridCol w:w="1065"/>
        <w:gridCol w:w="454"/>
        <w:gridCol w:w="1254"/>
        <w:gridCol w:w="1254"/>
      </w:tblGrid>
      <w:tr w:rsidR="00E82FE0" w:rsidRPr="000F75E3" w14:paraId="69943CA0" w14:textId="77777777" w:rsidTr="00E82FE0">
        <w:trPr>
          <w:trHeight w:val="526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7DB8AC50" w14:textId="77777777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Index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30B7687C" w14:textId="77777777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Feature group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07302B5A" w14:textId="77777777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Components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5DFBC80D" w14:textId="77777777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Prerequisite feature groups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0A3066D0" w14:textId="77777777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Type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7DE4E431" w14:textId="77777777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Need of FDD/TDD differentiation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51133990" w14:textId="77777777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Need of FR1/FR2 differentiation</w:t>
            </w:r>
          </w:p>
        </w:tc>
      </w:tr>
      <w:tr w:rsidR="00E82FE0" w:rsidRPr="000F75E3" w14:paraId="680D42A8" w14:textId="77777777" w:rsidTr="00E82FE0">
        <w:trPr>
          <w:trHeight w:val="76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76E6B4DE" w14:textId="77777777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lang w:eastAsia="ja-JP"/>
              </w:rPr>
              <w:t>48-1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0BB59453" w14:textId="4BE4E335" w:rsidR="000F75E3" w:rsidRPr="000F75E3" w:rsidRDefault="000F75E3" w:rsidP="000F75E3">
            <w:pPr>
              <w:rPr>
                <w:lang w:val="en-US" w:eastAsia="ja-JP"/>
              </w:rPr>
            </w:pPr>
            <w:proofErr w:type="spellStart"/>
            <w:r w:rsidRPr="000F75E3">
              <w:rPr>
                <w:lang w:eastAsia="ja-JP"/>
              </w:rPr>
              <w:t>eRedCap</w:t>
            </w:r>
            <w:proofErr w:type="spellEnd"/>
            <w:r w:rsidRPr="000F75E3">
              <w:rPr>
                <w:lang w:eastAsia="ja-JP"/>
              </w:rPr>
              <w:t xml:space="preserve"> UE (</w:t>
            </w:r>
            <w:r w:rsidR="00925AFC">
              <w:rPr>
                <w:lang w:eastAsia="ja-JP"/>
              </w:rPr>
              <w:t xml:space="preserve">UE BB bandwidth reduction and </w:t>
            </w:r>
            <w:r w:rsidRPr="000F75E3">
              <w:rPr>
                <w:lang w:eastAsia="ja-JP"/>
              </w:rPr>
              <w:t>UE peak rate reduction)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527027FB" w14:textId="77777777" w:rsidR="00E82FE0" w:rsidRPr="00E82FE0" w:rsidRDefault="00E82FE0" w:rsidP="00E82FE0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 xml:space="preserve">For UE peak data rate calculation according to TS38.306, </w:t>
            </w:r>
            <w:proofErr w:type="spellStart"/>
            <w:r w:rsidRPr="00E82FE0">
              <w:rPr>
                <w:i/>
                <w:iCs/>
                <w:lang w:val="en-US" w:eastAsia="ja-JP"/>
              </w:rPr>
              <w:t>v</w:t>
            </w:r>
            <w:r w:rsidRPr="00E82FE0">
              <w:rPr>
                <w:i/>
                <w:iCs/>
                <w:vertAlign w:val="subscript"/>
                <w:lang w:val="en-US" w:eastAsia="ja-JP"/>
              </w:rPr>
              <w:t>Layers</w:t>
            </w:r>
            <w:r w:rsidRPr="00E82FE0">
              <w:rPr>
                <w:lang w:val="en-US" w:eastAsia="ja-JP"/>
              </w:rPr>
              <w:t>·</w:t>
            </w:r>
            <w:r w:rsidRPr="00E82FE0">
              <w:rPr>
                <w:i/>
                <w:iCs/>
                <w:lang w:val="en-US" w:eastAsia="ja-JP"/>
              </w:rPr>
              <w:t>Q</w:t>
            </w:r>
            <w:r w:rsidRPr="00E82FE0">
              <w:rPr>
                <w:i/>
                <w:iCs/>
                <w:vertAlign w:val="subscript"/>
                <w:lang w:val="en-US" w:eastAsia="ja-JP"/>
              </w:rPr>
              <w:t>m</w:t>
            </w:r>
            <w:r w:rsidRPr="00E82FE0">
              <w:rPr>
                <w:lang w:val="en-US" w:eastAsia="ja-JP"/>
              </w:rPr>
              <w:t>·</w:t>
            </w:r>
            <w:proofErr w:type="gramStart"/>
            <w:r w:rsidRPr="00E82FE0">
              <w:rPr>
                <w:i/>
                <w:iCs/>
                <w:lang w:val="en-US" w:eastAsia="ja-JP"/>
              </w:rPr>
              <w:t>f</w:t>
            </w:r>
            <w:proofErr w:type="spellEnd"/>
            <w:r w:rsidRPr="00E82FE0">
              <w:rPr>
                <w:lang w:val="en-US" w:eastAsia="ja-JP"/>
              </w:rPr>
              <w:t>  is</w:t>
            </w:r>
            <w:proofErr w:type="gramEnd"/>
            <w:r w:rsidRPr="00E82FE0">
              <w:rPr>
                <w:lang w:val="en-US" w:eastAsia="ja-JP"/>
              </w:rPr>
              <w:t xml:space="preserve"> larger than or equal to [X].</w:t>
            </w:r>
          </w:p>
          <w:p w14:paraId="33BAA5EC" w14:textId="77777777" w:rsidR="00E82FE0" w:rsidRPr="00E82FE0" w:rsidRDefault="00E82FE0" w:rsidP="00E82FE0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The maximum number of PRBs for PUSCH that the UE can transmit per slot or per hop</w:t>
            </w:r>
            <w:r w:rsidRPr="00E82FE0">
              <w:rPr>
                <w:lang w:eastAsia="ja-JP"/>
              </w:rPr>
              <w:t xml:space="preserve"> is </w:t>
            </w:r>
            <w:r w:rsidRPr="00E82FE0">
              <w:rPr>
                <w:lang w:val="en-US" w:eastAsia="ja-JP"/>
              </w:rPr>
              <w:t>25 PRBs for 15 kHz SCS and 12 PRBs for 30 kHz SCS</w:t>
            </w:r>
            <w:r w:rsidRPr="00E82FE0">
              <w:rPr>
                <w:lang w:eastAsia="ja-JP"/>
              </w:rPr>
              <w:t xml:space="preserve"> </w:t>
            </w:r>
            <w:r w:rsidRPr="00E82FE0">
              <w:rPr>
                <w:lang w:val="en-US" w:eastAsia="ja-JP"/>
              </w:rPr>
              <w:t>with 20 MHz RF bandwidth for UL</w:t>
            </w:r>
          </w:p>
          <w:p w14:paraId="1A7C0B21" w14:textId="77777777" w:rsidR="00E82FE0" w:rsidRPr="00E82FE0" w:rsidRDefault="00E82FE0" w:rsidP="00E82FE0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 xml:space="preserve">The maximum number of PRBs for PDSCH that the UE can process per slot </w:t>
            </w:r>
            <w:r w:rsidRPr="00E82FE0">
              <w:rPr>
                <w:lang w:eastAsia="ja-JP"/>
              </w:rPr>
              <w:t xml:space="preserve">is </w:t>
            </w:r>
            <w:r w:rsidRPr="00E82FE0">
              <w:rPr>
                <w:lang w:val="en-US" w:eastAsia="ja-JP"/>
              </w:rPr>
              <w:t>25 PRBs for 15 kHz SCS and 12 PRBs for 30 kHz SCS with 20 MHz RF bandwidth for DL</w:t>
            </w:r>
          </w:p>
          <w:p w14:paraId="23C3B3E7" w14:textId="77777777" w:rsidR="00E82FE0" w:rsidRPr="00E82FE0" w:rsidRDefault="00E82FE0" w:rsidP="00E82FE0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eastAsia="ja-JP"/>
              </w:rPr>
              <w:t xml:space="preserve">Additional early indication of </w:t>
            </w:r>
            <w:proofErr w:type="spellStart"/>
            <w:r w:rsidRPr="00E82FE0">
              <w:rPr>
                <w:lang w:eastAsia="ja-JP"/>
              </w:rPr>
              <w:t>eRedCap</w:t>
            </w:r>
            <w:proofErr w:type="spellEnd"/>
            <w:r w:rsidRPr="00E82FE0">
              <w:rPr>
                <w:lang w:eastAsia="ja-JP"/>
              </w:rPr>
              <w:t xml:space="preserve"> UE in [Msg.1 and] Msg.3 for 4-step RACH and [</w:t>
            </w:r>
            <w:proofErr w:type="spellStart"/>
            <w:r w:rsidRPr="00E82FE0">
              <w:rPr>
                <w:lang w:eastAsia="ja-JP"/>
              </w:rPr>
              <w:t>Msg.A</w:t>
            </w:r>
            <w:proofErr w:type="spellEnd"/>
            <w:r w:rsidRPr="00E82FE0">
              <w:rPr>
                <w:lang w:eastAsia="ja-JP"/>
              </w:rPr>
              <w:t xml:space="preserve"> PRACH and] </w:t>
            </w:r>
            <w:proofErr w:type="spellStart"/>
            <w:r w:rsidRPr="00E82FE0">
              <w:rPr>
                <w:lang w:eastAsia="ja-JP"/>
              </w:rPr>
              <w:t>MsgA</w:t>
            </w:r>
            <w:proofErr w:type="spellEnd"/>
            <w:r w:rsidRPr="00E82FE0">
              <w:rPr>
                <w:lang w:eastAsia="ja-JP"/>
              </w:rPr>
              <w:t xml:space="preserve"> PUSCH for 2-step RACH</w:t>
            </w:r>
          </w:p>
          <w:p w14:paraId="1C8B7AC1" w14:textId="2DF0F483" w:rsidR="007E31C0" w:rsidRDefault="00E82FE0" w:rsidP="007E31C0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 xml:space="preserve">Separate initial UL BWP for </w:t>
            </w:r>
            <w:proofErr w:type="spellStart"/>
            <w:r w:rsidRPr="00E82FE0">
              <w:rPr>
                <w:lang w:val="en-US" w:eastAsia="ja-JP"/>
              </w:rPr>
              <w:t>eRedCap</w:t>
            </w:r>
            <w:proofErr w:type="spellEnd"/>
            <w:r w:rsidRPr="00E82FE0">
              <w:rPr>
                <w:lang w:val="en-US" w:eastAsia="ja-JP"/>
              </w:rPr>
              <w:t xml:space="preserve"> UEs</w:t>
            </w:r>
          </w:p>
          <w:p w14:paraId="49C1D92B" w14:textId="77777777" w:rsidR="007E31C0" w:rsidRPr="00E82FE0" w:rsidRDefault="007E31C0" w:rsidP="007E31C0">
            <w:pPr>
              <w:ind w:leftChars="100" w:left="200"/>
              <w:rPr>
                <w:rFonts w:hint="eastAsia"/>
                <w:lang w:val="en-US" w:eastAsia="ja-JP"/>
              </w:rPr>
            </w:pPr>
            <w:r w:rsidRPr="00E82FE0"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 xml:space="preserve"> </w:t>
            </w:r>
            <w:r w:rsidRPr="00E82FE0">
              <w:rPr>
                <w:lang w:val="en-US" w:eastAsia="ja-JP"/>
              </w:rPr>
              <w:t xml:space="preserve">It includes the configuration(s) needed for </w:t>
            </w:r>
            <w:proofErr w:type="spellStart"/>
            <w:r w:rsidRPr="00E82FE0">
              <w:rPr>
                <w:lang w:val="en-US" w:eastAsia="ja-JP"/>
              </w:rPr>
              <w:t>eRedCap</w:t>
            </w:r>
            <w:proofErr w:type="spellEnd"/>
            <w:r w:rsidRPr="00E82FE0">
              <w:rPr>
                <w:lang w:val="en-US" w:eastAsia="ja-JP"/>
              </w:rPr>
              <w:t xml:space="preserve"> UE to perform random access</w:t>
            </w:r>
          </w:p>
          <w:p w14:paraId="0FE11A7D" w14:textId="3C1E1B5E" w:rsidR="007E31C0" w:rsidRDefault="007E31C0" w:rsidP="007E31C0">
            <w:pPr>
              <w:ind w:leftChars="100" w:left="200"/>
              <w:rPr>
                <w:rFonts w:hint="eastAsia"/>
                <w:lang w:val="en-US" w:eastAsia="ja-JP"/>
              </w:rPr>
            </w:pPr>
            <w:r w:rsidRPr="00E82FE0">
              <w:rPr>
                <w:lang w:val="en-US" w:eastAsia="ja-JP"/>
              </w:rPr>
              <w:t>- Enabling/disabling of frequency hopping for common PUCCH resources</w:t>
            </w:r>
          </w:p>
          <w:p w14:paraId="42B9B4CA" w14:textId="2B541D52" w:rsidR="007E31C0" w:rsidRDefault="00E82FE0" w:rsidP="007E31C0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 xml:space="preserve">Separate initial DL BWP for </w:t>
            </w:r>
            <w:proofErr w:type="spellStart"/>
            <w:r w:rsidRPr="00E82FE0">
              <w:rPr>
                <w:lang w:val="en-US" w:eastAsia="ja-JP"/>
              </w:rPr>
              <w:t>eRedCap</w:t>
            </w:r>
            <w:proofErr w:type="spellEnd"/>
            <w:r w:rsidRPr="00E82FE0">
              <w:rPr>
                <w:lang w:val="en-US" w:eastAsia="ja-JP"/>
              </w:rPr>
              <w:t xml:space="preserve"> UEs</w:t>
            </w:r>
          </w:p>
          <w:p w14:paraId="700C0CBC" w14:textId="77777777" w:rsidR="007E31C0" w:rsidRPr="00E82FE0" w:rsidRDefault="007E31C0" w:rsidP="007E31C0">
            <w:pPr>
              <w:ind w:leftChars="100" w:left="200"/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- It includes CSS/CORESET for random access</w:t>
            </w:r>
          </w:p>
          <w:p w14:paraId="19518115" w14:textId="77777777" w:rsidR="007E31C0" w:rsidRPr="00E82FE0" w:rsidRDefault="007E31C0" w:rsidP="007E31C0">
            <w:pPr>
              <w:ind w:leftChars="100" w:left="200"/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- For separate initial DL BWP used for paging, CD-SSB is included</w:t>
            </w:r>
          </w:p>
          <w:p w14:paraId="66D1D4F9" w14:textId="77777777" w:rsidR="007E31C0" w:rsidRPr="00E82FE0" w:rsidRDefault="007E31C0" w:rsidP="007E31C0">
            <w:pPr>
              <w:ind w:leftChars="100" w:left="200"/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- For separate initial DL BWP only used for RACH, SSB may or may not be included</w:t>
            </w:r>
          </w:p>
          <w:p w14:paraId="54F5AD74" w14:textId="4265E207" w:rsidR="007E31C0" w:rsidRDefault="007E31C0" w:rsidP="007E31C0">
            <w:pPr>
              <w:ind w:leftChars="100" w:left="200"/>
              <w:rPr>
                <w:rFonts w:hint="eastAsia"/>
                <w:lang w:val="en-US" w:eastAsia="ja-JP"/>
              </w:rPr>
            </w:pPr>
            <w:r w:rsidRPr="00E82FE0">
              <w:rPr>
                <w:lang w:val="en-US" w:eastAsia="ja-JP"/>
              </w:rPr>
              <w:t>- For separate initial DL BWP used in connected mode as BWP#0 configuration option 1, CD-SSB is included</w:t>
            </w:r>
          </w:p>
          <w:p w14:paraId="35A93A39" w14:textId="77777777" w:rsidR="007E31C0" w:rsidRDefault="00E82FE0" w:rsidP="007E31C0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1 UE-specific RRC configured DL BWP per carrier</w:t>
            </w:r>
          </w:p>
          <w:p w14:paraId="12949F60" w14:textId="77777777" w:rsidR="007E31C0" w:rsidRDefault="00E82FE0" w:rsidP="007E31C0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1 UE-specific RRC configured UL BWP per carrier</w:t>
            </w:r>
          </w:p>
          <w:p w14:paraId="6E278631" w14:textId="77777777" w:rsidR="007E31C0" w:rsidRDefault="00E82FE0" w:rsidP="007E31C0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RRC reconfiguration of any parameters related to BWP</w:t>
            </w:r>
          </w:p>
          <w:p w14:paraId="4538B3BC" w14:textId="77777777" w:rsidR="007E31C0" w:rsidRDefault="00E82FE0" w:rsidP="007E31C0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UE-specific RRC configured DL BWP with CD-SSB or NCD-SSB</w:t>
            </w:r>
          </w:p>
          <w:p w14:paraId="20A15F0C" w14:textId="796C279D" w:rsidR="00E82FE0" w:rsidRPr="00E82FE0" w:rsidRDefault="00E82FE0" w:rsidP="007E31C0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NCD-SSB based measurements in RRC-configured DL BWP</w:t>
            </w:r>
          </w:p>
          <w:p w14:paraId="46EA6A31" w14:textId="69C8090D" w:rsidR="000F75E3" w:rsidRPr="000F75E3" w:rsidRDefault="00E82FE0" w:rsidP="00E82FE0">
            <w:pPr>
              <w:rPr>
                <w:lang w:val="en-US" w:eastAsia="ja-JP"/>
              </w:rPr>
            </w:pPr>
            <w:r w:rsidRPr="00E82FE0">
              <w:rPr>
                <w:lang w:eastAsia="ja-JP"/>
              </w:rPr>
              <w:t xml:space="preserve">FFS whether to add any other basic features for </w:t>
            </w:r>
            <w:proofErr w:type="spellStart"/>
            <w:r w:rsidRPr="00E82FE0">
              <w:rPr>
                <w:lang w:eastAsia="ja-JP"/>
              </w:rPr>
              <w:t>eRedCap</w:t>
            </w:r>
            <w:proofErr w:type="spellEnd"/>
            <w:r w:rsidRPr="00E82FE0">
              <w:rPr>
                <w:lang w:eastAsia="ja-JP"/>
              </w:rPr>
              <w:t xml:space="preserve"> UE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29F8ABC6" w14:textId="571B03D2" w:rsidR="000F75E3" w:rsidRPr="000F75E3" w:rsidRDefault="000F75E3" w:rsidP="000F75E3">
            <w:pPr>
              <w:rPr>
                <w:lang w:val="en-US" w:eastAsia="ja-JP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67343E1E" w14:textId="77777777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lang w:eastAsia="ja-JP"/>
              </w:rPr>
              <w:t>Per UE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5A3FF883" w14:textId="77777777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lang w:eastAsia="ja-JP"/>
              </w:rPr>
              <w:t>No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632D9DD8" w14:textId="77777777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lang w:eastAsia="ja-JP"/>
              </w:rPr>
              <w:t>FR1 only</w:t>
            </w:r>
          </w:p>
        </w:tc>
      </w:tr>
      <w:tr w:rsidR="00E82FE0" w:rsidRPr="000F75E3" w14:paraId="690155FF" w14:textId="77777777" w:rsidTr="00E82FE0">
        <w:trPr>
          <w:trHeight w:val="76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575898EF" w14:textId="2BA0D16D" w:rsidR="000F75E3" w:rsidRPr="000F75E3" w:rsidRDefault="000F75E3" w:rsidP="000F75E3">
            <w:pPr>
              <w:rPr>
                <w:rFonts w:hint="eastAsia"/>
                <w:lang w:val="en-US" w:eastAsia="ja-JP"/>
              </w:rPr>
            </w:pPr>
            <w:r w:rsidRPr="000F75E3">
              <w:rPr>
                <w:lang w:eastAsia="ja-JP"/>
              </w:rPr>
              <w:t>48-2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7CEFDDCA" w14:textId="29F91EBF" w:rsidR="000F75E3" w:rsidRPr="000F75E3" w:rsidRDefault="000F75E3" w:rsidP="000F75E3">
            <w:pPr>
              <w:rPr>
                <w:lang w:val="en-US" w:eastAsia="ja-JP"/>
              </w:rPr>
            </w:pPr>
            <w:proofErr w:type="spellStart"/>
            <w:r w:rsidRPr="000F75E3">
              <w:rPr>
                <w:lang w:eastAsia="ja-JP"/>
              </w:rPr>
              <w:t>eRedCap</w:t>
            </w:r>
            <w:proofErr w:type="spellEnd"/>
            <w:r w:rsidRPr="000F75E3">
              <w:rPr>
                <w:lang w:eastAsia="ja-JP"/>
              </w:rPr>
              <w:t xml:space="preserve"> UE (UE peak rate reduction)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682A6D12" w14:textId="77777777" w:rsidR="000F75E3" w:rsidRPr="000F75E3" w:rsidRDefault="000F75E3" w:rsidP="000F75E3">
            <w:pPr>
              <w:numPr>
                <w:ilvl w:val="0"/>
                <w:numId w:val="32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0F75E3">
              <w:rPr>
                <w:lang w:val="en-US" w:eastAsia="ja-JP"/>
              </w:rPr>
              <w:t xml:space="preserve">For UE peak data rate calculation according to TS38.306, </w:t>
            </w:r>
            <w:proofErr w:type="spellStart"/>
            <w:r w:rsidRPr="000F75E3">
              <w:rPr>
                <w:i/>
                <w:iCs/>
                <w:lang w:val="en-US" w:eastAsia="ja-JP"/>
              </w:rPr>
              <w:t>v</w:t>
            </w:r>
            <w:r w:rsidRPr="000F75E3">
              <w:rPr>
                <w:i/>
                <w:iCs/>
                <w:vertAlign w:val="subscript"/>
                <w:lang w:val="en-US" w:eastAsia="ja-JP"/>
              </w:rPr>
              <w:t>Layers</w:t>
            </w:r>
            <w:r w:rsidRPr="000F75E3">
              <w:rPr>
                <w:lang w:val="en-US" w:eastAsia="ja-JP"/>
              </w:rPr>
              <w:t>·</w:t>
            </w:r>
            <w:r w:rsidRPr="000F75E3">
              <w:rPr>
                <w:i/>
                <w:iCs/>
                <w:lang w:val="en-US" w:eastAsia="ja-JP"/>
              </w:rPr>
              <w:t>Q</w:t>
            </w:r>
            <w:r w:rsidRPr="000F75E3">
              <w:rPr>
                <w:i/>
                <w:iCs/>
                <w:vertAlign w:val="subscript"/>
                <w:lang w:val="en-US" w:eastAsia="ja-JP"/>
              </w:rPr>
              <w:t>m</w:t>
            </w:r>
            <w:r w:rsidRPr="000F75E3">
              <w:rPr>
                <w:lang w:val="en-US" w:eastAsia="ja-JP"/>
              </w:rPr>
              <w:t>·</w:t>
            </w:r>
            <w:proofErr w:type="gramStart"/>
            <w:r w:rsidRPr="000F75E3">
              <w:rPr>
                <w:i/>
                <w:iCs/>
                <w:lang w:val="en-US" w:eastAsia="ja-JP"/>
              </w:rPr>
              <w:t>f</w:t>
            </w:r>
            <w:proofErr w:type="spellEnd"/>
            <w:r w:rsidRPr="000F75E3">
              <w:rPr>
                <w:lang w:val="en-US" w:eastAsia="ja-JP"/>
              </w:rPr>
              <w:t>  is</w:t>
            </w:r>
            <w:proofErr w:type="gramEnd"/>
            <w:r w:rsidRPr="000F75E3">
              <w:rPr>
                <w:lang w:val="en-US" w:eastAsia="ja-JP"/>
              </w:rPr>
              <w:t xml:space="preserve"> larger than or equal to [Y].</w:t>
            </w:r>
          </w:p>
          <w:p w14:paraId="3EA728D3" w14:textId="77777777" w:rsidR="000F75E3" w:rsidRPr="000F75E3" w:rsidRDefault="000F75E3" w:rsidP="000F75E3">
            <w:pPr>
              <w:numPr>
                <w:ilvl w:val="0"/>
                <w:numId w:val="32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0F75E3">
              <w:rPr>
                <w:lang w:eastAsia="ja-JP"/>
              </w:rPr>
              <w:t xml:space="preserve">Additional early indication of </w:t>
            </w:r>
            <w:proofErr w:type="spellStart"/>
            <w:r w:rsidRPr="000F75E3">
              <w:rPr>
                <w:lang w:eastAsia="ja-JP"/>
              </w:rPr>
              <w:t>eRedCap</w:t>
            </w:r>
            <w:proofErr w:type="spellEnd"/>
            <w:r w:rsidRPr="000F75E3">
              <w:rPr>
                <w:lang w:eastAsia="ja-JP"/>
              </w:rPr>
              <w:t xml:space="preserve"> UE in [Msg.1 and] Msg.3 for 4-step RACH and [</w:t>
            </w:r>
            <w:proofErr w:type="spellStart"/>
            <w:r w:rsidRPr="000F75E3">
              <w:rPr>
                <w:lang w:eastAsia="ja-JP"/>
              </w:rPr>
              <w:t>Msg.A</w:t>
            </w:r>
            <w:proofErr w:type="spellEnd"/>
            <w:r w:rsidRPr="000F75E3">
              <w:rPr>
                <w:lang w:eastAsia="ja-JP"/>
              </w:rPr>
              <w:t xml:space="preserve"> PRACH and] </w:t>
            </w:r>
            <w:proofErr w:type="spellStart"/>
            <w:r w:rsidRPr="000F75E3">
              <w:rPr>
                <w:lang w:eastAsia="ja-JP"/>
              </w:rPr>
              <w:t>MsgA</w:t>
            </w:r>
            <w:proofErr w:type="spellEnd"/>
            <w:r w:rsidRPr="000F75E3">
              <w:rPr>
                <w:lang w:eastAsia="ja-JP"/>
              </w:rPr>
              <w:t xml:space="preserve"> PUSCH for 2-step RACH</w:t>
            </w:r>
          </w:p>
          <w:p w14:paraId="191C8DD7" w14:textId="2DD605F6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lang w:eastAsia="ja-JP"/>
              </w:rPr>
              <w:t xml:space="preserve">FFS whether to add any other basic features for </w:t>
            </w:r>
            <w:proofErr w:type="spellStart"/>
            <w:r w:rsidRPr="000F75E3">
              <w:rPr>
                <w:lang w:eastAsia="ja-JP"/>
              </w:rPr>
              <w:t>eRedCap</w:t>
            </w:r>
            <w:proofErr w:type="spellEnd"/>
            <w:r w:rsidRPr="000F75E3">
              <w:rPr>
                <w:lang w:eastAsia="ja-JP"/>
              </w:rPr>
              <w:t xml:space="preserve"> UE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777A2387" w14:textId="32E9D5E1" w:rsidR="000F75E3" w:rsidRPr="000F75E3" w:rsidRDefault="000F75E3" w:rsidP="000F75E3">
            <w:pPr>
              <w:rPr>
                <w:lang w:val="en-US" w:eastAsia="ja-JP"/>
              </w:rPr>
            </w:pPr>
            <w:r w:rsidRPr="000F75E3">
              <w:rPr>
                <w:lang w:eastAsia="ja-JP"/>
              </w:rPr>
              <w:t>FG28-1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7E0E7C64" w14:textId="5B9DC343" w:rsidR="000F75E3" w:rsidRPr="000F75E3" w:rsidRDefault="000F75E3" w:rsidP="000F75E3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Per UE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0CC6F7AD" w14:textId="3C4E2E2D" w:rsidR="000F75E3" w:rsidRPr="000F75E3" w:rsidRDefault="000F75E3" w:rsidP="000F75E3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o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48185853" w14:textId="43ACB9CF" w:rsidR="000F75E3" w:rsidRPr="000F75E3" w:rsidRDefault="000F75E3" w:rsidP="000F75E3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F</w:t>
            </w:r>
            <w:r>
              <w:rPr>
                <w:lang w:val="en-US" w:eastAsia="ja-JP"/>
              </w:rPr>
              <w:t>R1 only</w:t>
            </w:r>
          </w:p>
        </w:tc>
      </w:tr>
    </w:tbl>
    <w:p w14:paraId="026C900D" w14:textId="77777777" w:rsidR="00DB1742" w:rsidRPr="00FC2DFF" w:rsidRDefault="00DB1742" w:rsidP="00F00E0E">
      <w:pPr>
        <w:rPr>
          <w:rFonts w:hint="eastAsia"/>
          <w:sz w:val="22"/>
          <w:szCs w:val="22"/>
          <w:lang w:eastAsia="ja-JP"/>
        </w:rPr>
      </w:pPr>
    </w:p>
    <w:p w14:paraId="171F43CC" w14:textId="2578B337" w:rsidR="00DB1742" w:rsidRPr="00FC2DFF" w:rsidRDefault="00DB1742" w:rsidP="00F00E0E">
      <w:pPr>
        <w:rPr>
          <w:sz w:val="22"/>
          <w:szCs w:val="22"/>
        </w:rPr>
      </w:pPr>
    </w:p>
    <w:p w14:paraId="2280111C" w14:textId="393AAB39" w:rsidR="00DB1742" w:rsidRPr="00FC2DFF" w:rsidRDefault="00DB1742" w:rsidP="00F00E0E">
      <w:pPr>
        <w:rPr>
          <w:rFonts w:hint="eastAsia"/>
          <w:sz w:val="22"/>
          <w:szCs w:val="22"/>
          <w:u w:val="single"/>
          <w:lang w:eastAsia="ja-JP"/>
        </w:rPr>
      </w:pPr>
      <w:r w:rsidRPr="00FC2DFF">
        <w:rPr>
          <w:sz w:val="22"/>
          <w:szCs w:val="22"/>
          <w:u w:val="single"/>
          <w:lang w:eastAsia="ja-JP"/>
        </w:rPr>
        <w:t xml:space="preserve">Optional UE features for Rel-18 </w:t>
      </w:r>
      <w:proofErr w:type="spellStart"/>
      <w:r w:rsidRPr="00FC2DFF">
        <w:rPr>
          <w:sz w:val="22"/>
          <w:szCs w:val="22"/>
          <w:u w:val="single"/>
          <w:lang w:eastAsia="ja-JP"/>
        </w:rPr>
        <w:t>eRedCap</w:t>
      </w:r>
      <w:proofErr w:type="spellEnd"/>
    </w:p>
    <w:p w14:paraId="33116B3F" w14:textId="3612B31F" w:rsidR="00650D6F" w:rsidRDefault="00DB1742" w:rsidP="00F00E0E">
      <w:pPr>
        <w:rPr>
          <w:sz w:val="22"/>
          <w:szCs w:val="22"/>
          <w:lang w:eastAsia="ja-JP"/>
        </w:rPr>
      </w:pPr>
      <w:r w:rsidRPr="00FC2DFF">
        <w:rPr>
          <w:sz w:val="22"/>
          <w:szCs w:val="22"/>
          <w:lang w:eastAsia="ja-JP"/>
        </w:rPr>
        <w:t xml:space="preserve">In Rel-17, </w:t>
      </w:r>
      <w:r w:rsidR="00E231FD">
        <w:rPr>
          <w:sz w:val="22"/>
          <w:szCs w:val="22"/>
          <w:lang w:eastAsia="ja-JP"/>
        </w:rPr>
        <w:t xml:space="preserve">UE capability indication of SSB-less BWP operation in RRC connected state and half-duplex operation are specified </w:t>
      </w:r>
      <w:r w:rsidR="00C246CA">
        <w:rPr>
          <w:sz w:val="22"/>
          <w:szCs w:val="22"/>
          <w:lang w:eastAsia="ja-JP"/>
        </w:rPr>
        <w:t>as optional UE feature</w:t>
      </w:r>
      <w:r w:rsidR="00E231FD">
        <w:rPr>
          <w:sz w:val="22"/>
          <w:szCs w:val="22"/>
          <w:lang w:eastAsia="ja-JP"/>
        </w:rPr>
        <w:t xml:space="preserve"> for Rel-17 </w:t>
      </w:r>
      <w:proofErr w:type="spellStart"/>
      <w:r w:rsidR="00E231FD">
        <w:rPr>
          <w:sz w:val="22"/>
          <w:szCs w:val="22"/>
          <w:lang w:eastAsia="ja-JP"/>
        </w:rPr>
        <w:t>RedCap</w:t>
      </w:r>
      <w:proofErr w:type="spellEnd"/>
      <w:r w:rsidR="00E231FD">
        <w:rPr>
          <w:sz w:val="22"/>
          <w:szCs w:val="22"/>
          <w:lang w:eastAsia="ja-JP"/>
        </w:rPr>
        <w:t>, each FG is referred as FG28-1a and 28-3 respectively and FG28-1 is specified as prerequisite feature for them.</w:t>
      </w:r>
    </w:p>
    <w:p w14:paraId="45880D8C" w14:textId="7B16C473" w:rsidR="00E231FD" w:rsidRDefault="00E231FD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As we discussed above, Rel-18 </w:t>
      </w:r>
      <w:proofErr w:type="spellStart"/>
      <w:r>
        <w:rPr>
          <w:sz w:val="22"/>
          <w:szCs w:val="22"/>
          <w:lang w:eastAsia="ja-JP"/>
        </w:rPr>
        <w:t>eRedCap</w:t>
      </w:r>
      <w:proofErr w:type="spellEnd"/>
      <w:r>
        <w:rPr>
          <w:sz w:val="22"/>
          <w:szCs w:val="22"/>
          <w:lang w:eastAsia="ja-JP"/>
        </w:rPr>
        <w:t xml:space="preserve"> UE supporting peak rate reduction as standalone feature would support FG28-1 as a prerequisite feature, and hence these optional features for Rel-17 </w:t>
      </w:r>
      <w:proofErr w:type="spellStart"/>
      <w:r>
        <w:rPr>
          <w:sz w:val="22"/>
          <w:szCs w:val="22"/>
          <w:lang w:eastAsia="ja-JP"/>
        </w:rPr>
        <w:t>RedCap</w:t>
      </w:r>
      <w:proofErr w:type="spellEnd"/>
      <w:r>
        <w:rPr>
          <w:sz w:val="22"/>
          <w:szCs w:val="22"/>
          <w:lang w:eastAsia="ja-JP"/>
        </w:rPr>
        <w:t xml:space="preserve"> UE can be supported by the UE if it reports the </w:t>
      </w:r>
      <w:r w:rsidR="00953C92">
        <w:rPr>
          <w:sz w:val="22"/>
          <w:szCs w:val="22"/>
          <w:lang w:eastAsia="ja-JP"/>
        </w:rPr>
        <w:t xml:space="preserve">support of </w:t>
      </w:r>
      <w:r>
        <w:rPr>
          <w:sz w:val="22"/>
          <w:szCs w:val="22"/>
          <w:lang w:eastAsia="ja-JP"/>
        </w:rPr>
        <w:t>corresponding UE feature(s) from FG28-1a/28-3.</w:t>
      </w:r>
    </w:p>
    <w:p w14:paraId="778BF1E6" w14:textId="5ACB8B96" w:rsidR="00DB1742" w:rsidRPr="00FC2DFF" w:rsidRDefault="00E231FD" w:rsidP="00F00E0E">
      <w:pPr>
        <w:rPr>
          <w:rFonts w:hint="eastAsia"/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Similarly, unless otherwise specified, these optional features for Rel-17 </w:t>
      </w:r>
      <w:proofErr w:type="spellStart"/>
      <w:r>
        <w:rPr>
          <w:sz w:val="22"/>
          <w:szCs w:val="22"/>
          <w:lang w:eastAsia="ja-JP"/>
        </w:rPr>
        <w:t>RedCap</w:t>
      </w:r>
      <w:proofErr w:type="spellEnd"/>
      <w:r>
        <w:rPr>
          <w:sz w:val="22"/>
          <w:szCs w:val="22"/>
          <w:lang w:eastAsia="ja-JP"/>
        </w:rPr>
        <w:t xml:space="preserve"> can be supported by Rel-18 </w:t>
      </w:r>
      <w:proofErr w:type="spellStart"/>
      <w:r>
        <w:rPr>
          <w:sz w:val="22"/>
          <w:szCs w:val="22"/>
          <w:lang w:eastAsia="ja-JP"/>
        </w:rPr>
        <w:t>eRedCap</w:t>
      </w:r>
      <w:proofErr w:type="spellEnd"/>
      <w:r>
        <w:rPr>
          <w:sz w:val="22"/>
          <w:szCs w:val="22"/>
          <w:lang w:eastAsia="ja-JP"/>
        </w:rPr>
        <w:t xml:space="preserve"> UE supporting BB bandwidth reduction as well. However, it is un</w:t>
      </w:r>
      <w:r w:rsidR="00953C92">
        <w:rPr>
          <w:sz w:val="22"/>
          <w:szCs w:val="22"/>
          <w:lang w:eastAsia="ja-JP"/>
        </w:rPr>
        <w:t xml:space="preserve">clear how the Rel-18 </w:t>
      </w:r>
      <w:proofErr w:type="spellStart"/>
      <w:r w:rsidR="00953C92">
        <w:rPr>
          <w:sz w:val="22"/>
          <w:szCs w:val="22"/>
          <w:lang w:eastAsia="ja-JP"/>
        </w:rPr>
        <w:t>eRedCap</w:t>
      </w:r>
      <w:proofErr w:type="spellEnd"/>
      <w:r w:rsidR="00953C92">
        <w:rPr>
          <w:sz w:val="22"/>
          <w:szCs w:val="22"/>
          <w:lang w:eastAsia="ja-JP"/>
        </w:rPr>
        <w:t xml:space="preserve"> UE supporting BB bandwidth reduction can indicate the support of these optional capabilities while the UE does not support FG28-1 as prerequisite. One possible solution is to introduce new FGs specific to Rel-18 </w:t>
      </w:r>
      <w:proofErr w:type="spellStart"/>
      <w:r w:rsidR="00953C92">
        <w:rPr>
          <w:sz w:val="22"/>
          <w:szCs w:val="22"/>
          <w:lang w:eastAsia="ja-JP"/>
        </w:rPr>
        <w:t>eRedCap</w:t>
      </w:r>
      <w:proofErr w:type="spellEnd"/>
      <w:r w:rsidR="00953C92">
        <w:rPr>
          <w:sz w:val="22"/>
          <w:szCs w:val="22"/>
          <w:lang w:eastAsia="ja-JP"/>
        </w:rPr>
        <w:t xml:space="preserve"> UE supporting BB bandwidth reduction, e.g., FG48-3 and 48-4, which can indicate the support of </w:t>
      </w:r>
      <w:r w:rsidR="00953C92">
        <w:rPr>
          <w:sz w:val="22"/>
          <w:szCs w:val="22"/>
          <w:lang w:eastAsia="ja-JP"/>
        </w:rPr>
        <w:t>SSB-less BWP operation in RRC connected state and half-duplex operation</w:t>
      </w:r>
      <w:r w:rsidR="00953C92">
        <w:rPr>
          <w:sz w:val="22"/>
          <w:szCs w:val="22"/>
          <w:lang w:eastAsia="ja-JP"/>
        </w:rPr>
        <w:t xml:space="preserve"> respectively and support FG48-1 as prerequisite feature. Otherwise, FG48-1 can be added to the prerequisite feature of FG28-1a and 28-3. This solution can reuse the existing FGs in Rel-17.</w:t>
      </w:r>
    </w:p>
    <w:p w14:paraId="01A07218" w14:textId="77777777" w:rsidR="00DB1742" w:rsidRPr="00FC2DFF" w:rsidRDefault="00DB1742" w:rsidP="00F00E0E">
      <w:pPr>
        <w:rPr>
          <w:sz w:val="22"/>
          <w:szCs w:val="22"/>
          <w:lang w:eastAsia="ja-JP"/>
        </w:rPr>
      </w:pPr>
    </w:p>
    <w:p w14:paraId="129F396B" w14:textId="1B420DCA" w:rsidR="00DB1742" w:rsidRPr="003802EB" w:rsidRDefault="00DB1742" w:rsidP="00F00E0E">
      <w:pPr>
        <w:rPr>
          <w:b/>
          <w:bCs/>
          <w:sz w:val="22"/>
          <w:szCs w:val="22"/>
          <w:lang w:eastAsia="ja-JP"/>
        </w:rPr>
      </w:pPr>
      <w:r w:rsidRPr="00FC2DFF">
        <w:rPr>
          <w:rFonts w:hint="eastAsia"/>
          <w:b/>
          <w:bCs/>
          <w:sz w:val="22"/>
          <w:szCs w:val="22"/>
          <w:lang w:eastAsia="ja-JP"/>
        </w:rPr>
        <w:t>P</w:t>
      </w:r>
      <w:r w:rsidRPr="00FC2DFF">
        <w:rPr>
          <w:b/>
          <w:bCs/>
          <w:sz w:val="22"/>
          <w:szCs w:val="22"/>
          <w:lang w:eastAsia="ja-JP"/>
        </w:rPr>
        <w:t xml:space="preserve">roposal </w:t>
      </w:r>
      <w:r w:rsidR="001E4BA3">
        <w:rPr>
          <w:b/>
          <w:bCs/>
          <w:sz w:val="22"/>
          <w:szCs w:val="22"/>
          <w:lang w:eastAsia="ja-JP"/>
        </w:rPr>
        <w:t>2</w:t>
      </w:r>
      <w:r w:rsidRPr="00FC2DFF">
        <w:rPr>
          <w:b/>
          <w:bCs/>
          <w:sz w:val="22"/>
          <w:szCs w:val="22"/>
          <w:lang w:eastAsia="ja-JP"/>
        </w:rPr>
        <w:t xml:space="preserve">: </w:t>
      </w:r>
      <w:r w:rsidR="00953C92">
        <w:rPr>
          <w:b/>
          <w:bCs/>
          <w:sz w:val="22"/>
          <w:szCs w:val="22"/>
          <w:lang w:eastAsia="ja-JP"/>
        </w:rPr>
        <w:t xml:space="preserve">For </w:t>
      </w:r>
      <w:r w:rsidR="00953C92" w:rsidRPr="00953C92">
        <w:rPr>
          <w:b/>
          <w:bCs/>
          <w:sz w:val="22"/>
          <w:szCs w:val="22"/>
          <w:lang w:eastAsia="ja-JP"/>
        </w:rPr>
        <w:t xml:space="preserve">Rel-18 </w:t>
      </w:r>
      <w:proofErr w:type="spellStart"/>
      <w:r w:rsidR="00953C92" w:rsidRPr="00953C92">
        <w:rPr>
          <w:b/>
          <w:bCs/>
          <w:sz w:val="22"/>
          <w:szCs w:val="22"/>
          <w:lang w:eastAsia="ja-JP"/>
        </w:rPr>
        <w:t>eRedCap</w:t>
      </w:r>
      <w:proofErr w:type="spellEnd"/>
      <w:r w:rsidR="00953C92" w:rsidRPr="00953C92">
        <w:rPr>
          <w:b/>
          <w:bCs/>
          <w:sz w:val="22"/>
          <w:szCs w:val="22"/>
          <w:lang w:eastAsia="ja-JP"/>
        </w:rPr>
        <w:t xml:space="preserve"> </w:t>
      </w:r>
      <w:r w:rsidR="00953C92">
        <w:rPr>
          <w:b/>
          <w:bCs/>
          <w:sz w:val="22"/>
          <w:szCs w:val="22"/>
          <w:lang w:eastAsia="ja-JP"/>
        </w:rPr>
        <w:t xml:space="preserve">UE </w:t>
      </w:r>
      <w:r w:rsidR="00953C92" w:rsidRPr="00953C92">
        <w:rPr>
          <w:b/>
          <w:bCs/>
          <w:sz w:val="22"/>
          <w:szCs w:val="22"/>
          <w:lang w:eastAsia="ja-JP"/>
        </w:rPr>
        <w:t>supporting BB bandwidth reduction</w:t>
      </w:r>
      <w:r w:rsidR="00953C92">
        <w:rPr>
          <w:b/>
          <w:bCs/>
          <w:sz w:val="22"/>
          <w:szCs w:val="22"/>
          <w:lang w:eastAsia="ja-JP"/>
        </w:rPr>
        <w:t xml:space="preserve">, </w:t>
      </w:r>
      <w:r w:rsidR="003802EB">
        <w:rPr>
          <w:b/>
          <w:bCs/>
          <w:sz w:val="22"/>
          <w:szCs w:val="22"/>
          <w:lang w:eastAsia="ja-JP"/>
        </w:rPr>
        <w:t xml:space="preserve">discuss how to indicate the support of </w:t>
      </w:r>
      <w:r w:rsidR="003802EB" w:rsidRPr="003802EB">
        <w:rPr>
          <w:b/>
          <w:bCs/>
          <w:sz w:val="22"/>
          <w:szCs w:val="22"/>
          <w:lang w:eastAsia="ja-JP"/>
        </w:rPr>
        <w:t>SSB-less BWP operation in RRC connected state and half-duplex operation</w:t>
      </w:r>
      <w:r w:rsidR="003802EB">
        <w:rPr>
          <w:b/>
          <w:bCs/>
          <w:sz w:val="22"/>
          <w:szCs w:val="22"/>
          <w:lang w:eastAsia="ja-JP"/>
        </w:rPr>
        <w:t xml:space="preserve"> which was specified as FG 28-1a and 28-3.</w:t>
      </w:r>
    </w:p>
    <w:p w14:paraId="09B258FD" w14:textId="6D5B7F10" w:rsidR="00DB1742" w:rsidRPr="00953C92" w:rsidRDefault="00DB1742" w:rsidP="00953C92">
      <w:pPr>
        <w:pStyle w:val="ae"/>
        <w:numPr>
          <w:ilvl w:val="0"/>
          <w:numId w:val="37"/>
        </w:numPr>
        <w:ind w:leftChars="0"/>
        <w:rPr>
          <w:rFonts w:hint="eastAsia"/>
          <w:b/>
          <w:bCs/>
          <w:sz w:val="22"/>
          <w:szCs w:val="22"/>
          <w:lang w:eastAsia="ja-JP"/>
        </w:rPr>
      </w:pPr>
      <w:r w:rsidRPr="00953C92">
        <w:rPr>
          <w:rFonts w:hint="eastAsia"/>
          <w:b/>
          <w:bCs/>
          <w:sz w:val="22"/>
          <w:szCs w:val="22"/>
          <w:lang w:eastAsia="ja-JP"/>
        </w:rPr>
        <w:t>A</w:t>
      </w:r>
      <w:r w:rsidRPr="00953C92">
        <w:rPr>
          <w:b/>
          <w:bCs/>
          <w:sz w:val="22"/>
          <w:szCs w:val="22"/>
          <w:lang w:eastAsia="ja-JP"/>
        </w:rPr>
        <w:t xml:space="preserve">lt.1: Add </w:t>
      </w:r>
      <w:r w:rsidR="00953C92" w:rsidRPr="00953C92">
        <w:rPr>
          <w:b/>
          <w:bCs/>
          <w:sz w:val="22"/>
          <w:szCs w:val="22"/>
          <w:lang w:eastAsia="ja-JP"/>
        </w:rPr>
        <w:t xml:space="preserve">the </w:t>
      </w:r>
      <w:r w:rsidRPr="00953C92">
        <w:rPr>
          <w:b/>
          <w:bCs/>
          <w:sz w:val="22"/>
          <w:szCs w:val="22"/>
          <w:lang w:eastAsia="ja-JP"/>
        </w:rPr>
        <w:t>FG</w:t>
      </w:r>
      <w:r w:rsidR="00953C92" w:rsidRPr="00953C92">
        <w:rPr>
          <w:b/>
          <w:bCs/>
          <w:sz w:val="22"/>
          <w:szCs w:val="22"/>
          <w:lang w:eastAsia="ja-JP"/>
        </w:rPr>
        <w:t xml:space="preserve"> which indicates basic UE feature of Rel-18 </w:t>
      </w:r>
      <w:proofErr w:type="spellStart"/>
      <w:r w:rsidR="00953C92" w:rsidRPr="00953C92">
        <w:rPr>
          <w:b/>
          <w:bCs/>
          <w:sz w:val="22"/>
          <w:szCs w:val="22"/>
          <w:lang w:eastAsia="ja-JP"/>
        </w:rPr>
        <w:t>eRedCap</w:t>
      </w:r>
      <w:proofErr w:type="spellEnd"/>
      <w:r w:rsidR="00953C92" w:rsidRPr="00953C92">
        <w:rPr>
          <w:b/>
          <w:bCs/>
          <w:sz w:val="22"/>
          <w:szCs w:val="22"/>
          <w:lang w:eastAsia="ja-JP"/>
        </w:rPr>
        <w:t xml:space="preserve"> </w:t>
      </w:r>
      <w:r w:rsidR="00953C92">
        <w:rPr>
          <w:b/>
          <w:bCs/>
          <w:sz w:val="22"/>
          <w:szCs w:val="22"/>
          <w:lang w:eastAsia="ja-JP"/>
        </w:rPr>
        <w:t xml:space="preserve">UE </w:t>
      </w:r>
      <w:r w:rsidR="00953C92" w:rsidRPr="00953C92">
        <w:rPr>
          <w:b/>
          <w:bCs/>
          <w:sz w:val="22"/>
          <w:szCs w:val="22"/>
          <w:lang w:eastAsia="ja-JP"/>
        </w:rPr>
        <w:t>supporting BB bandwidth reduction</w:t>
      </w:r>
      <w:r w:rsidRPr="00953C92">
        <w:rPr>
          <w:b/>
          <w:bCs/>
          <w:sz w:val="22"/>
          <w:szCs w:val="22"/>
          <w:lang w:eastAsia="ja-JP"/>
        </w:rPr>
        <w:t xml:space="preserve"> </w:t>
      </w:r>
      <w:r w:rsidR="00953C92" w:rsidRPr="00953C92">
        <w:rPr>
          <w:b/>
          <w:bCs/>
          <w:sz w:val="22"/>
          <w:szCs w:val="22"/>
          <w:lang w:eastAsia="ja-JP"/>
        </w:rPr>
        <w:t>to</w:t>
      </w:r>
      <w:r w:rsidRPr="00953C92">
        <w:rPr>
          <w:b/>
          <w:bCs/>
          <w:sz w:val="22"/>
          <w:szCs w:val="22"/>
          <w:lang w:eastAsia="ja-JP"/>
        </w:rPr>
        <w:t xml:space="preserve"> prerequisite feature of FG28-1a</w:t>
      </w:r>
      <w:r w:rsidR="00953C92" w:rsidRPr="00953C92">
        <w:rPr>
          <w:b/>
          <w:bCs/>
          <w:sz w:val="22"/>
          <w:szCs w:val="22"/>
          <w:lang w:eastAsia="ja-JP"/>
        </w:rPr>
        <w:t xml:space="preserve"> and 28-</w:t>
      </w:r>
      <w:r w:rsidRPr="00953C92">
        <w:rPr>
          <w:b/>
          <w:bCs/>
          <w:sz w:val="22"/>
          <w:szCs w:val="22"/>
          <w:lang w:eastAsia="ja-JP"/>
        </w:rPr>
        <w:t>3.</w:t>
      </w:r>
    </w:p>
    <w:p w14:paraId="203D0214" w14:textId="71AA5460" w:rsidR="00650D6F" w:rsidRPr="00953C92" w:rsidRDefault="007D7B1E" w:rsidP="00953C92">
      <w:pPr>
        <w:pStyle w:val="ae"/>
        <w:numPr>
          <w:ilvl w:val="0"/>
          <w:numId w:val="37"/>
        </w:numPr>
        <w:ind w:leftChars="0"/>
        <w:rPr>
          <w:b/>
          <w:bCs/>
          <w:sz w:val="22"/>
          <w:szCs w:val="22"/>
          <w:lang w:eastAsia="ja-JP"/>
        </w:rPr>
      </w:pPr>
      <w:r w:rsidRPr="00953C92">
        <w:rPr>
          <w:rFonts w:hint="eastAsia"/>
          <w:b/>
          <w:bCs/>
          <w:sz w:val="22"/>
          <w:szCs w:val="22"/>
          <w:lang w:eastAsia="ja-JP"/>
        </w:rPr>
        <w:t>A</w:t>
      </w:r>
      <w:r w:rsidRPr="00953C92">
        <w:rPr>
          <w:b/>
          <w:bCs/>
          <w:sz w:val="22"/>
          <w:szCs w:val="22"/>
          <w:lang w:eastAsia="ja-JP"/>
        </w:rPr>
        <w:t xml:space="preserve">lt.2: </w:t>
      </w:r>
      <w:r w:rsidR="00281CA0" w:rsidRPr="00953C92">
        <w:rPr>
          <w:b/>
          <w:bCs/>
          <w:sz w:val="22"/>
          <w:szCs w:val="22"/>
          <w:lang w:eastAsia="ja-JP"/>
        </w:rPr>
        <w:t>Introduce new FG</w:t>
      </w:r>
      <w:r w:rsidR="003802EB">
        <w:rPr>
          <w:b/>
          <w:bCs/>
          <w:sz w:val="22"/>
          <w:szCs w:val="22"/>
          <w:lang w:eastAsia="ja-JP"/>
        </w:rPr>
        <w:t>s</w:t>
      </w:r>
      <w:r w:rsidR="00281CA0" w:rsidRPr="00953C92">
        <w:rPr>
          <w:b/>
          <w:bCs/>
          <w:sz w:val="22"/>
          <w:szCs w:val="22"/>
          <w:lang w:eastAsia="ja-JP"/>
        </w:rPr>
        <w:t xml:space="preserve"> for Rel-18 </w:t>
      </w:r>
      <w:proofErr w:type="spellStart"/>
      <w:r w:rsidR="00281CA0" w:rsidRPr="00953C92">
        <w:rPr>
          <w:b/>
          <w:bCs/>
          <w:sz w:val="22"/>
          <w:szCs w:val="22"/>
          <w:lang w:eastAsia="ja-JP"/>
        </w:rPr>
        <w:t>eRedCap</w:t>
      </w:r>
      <w:proofErr w:type="spellEnd"/>
      <w:r w:rsidR="003802EB">
        <w:rPr>
          <w:b/>
          <w:bCs/>
          <w:sz w:val="22"/>
          <w:szCs w:val="22"/>
          <w:lang w:eastAsia="ja-JP"/>
        </w:rPr>
        <w:t xml:space="preserve"> </w:t>
      </w:r>
      <w:r w:rsidR="003802EB">
        <w:rPr>
          <w:b/>
          <w:bCs/>
          <w:sz w:val="22"/>
          <w:szCs w:val="22"/>
          <w:lang w:eastAsia="ja-JP"/>
        </w:rPr>
        <w:t xml:space="preserve">UE </w:t>
      </w:r>
      <w:r w:rsidR="003802EB" w:rsidRPr="00953C92">
        <w:rPr>
          <w:b/>
          <w:bCs/>
          <w:sz w:val="22"/>
          <w:szCs w:val="22"/>
          <w:lang w:eastAsia="ja-JP"/>
        </w:rPr>
        <w:t>supporting BB bandwidth reduction</w:t>
      </w:r>
      <w:r w:rsidR="00281CA0" w:rsidRPr="00953C92">
        <w:rPr>
          <w:b/>
          <w:bCs/>
          <w:sz w:val="22"/>
          <w:szCs w:val="22"/>
          <w:lang w:eastAsia="ja-JP"/>
        </w:rPr>
        <w:t>.</w:t>
      </w:r>
    </w:p>
    <w:p w14:paraId="14827967" w14:textId="21260CC4" w:rsidR="007D7B1E" w:rsidRDefault="007D7B1E" w:rsidP="00F00E0E">
      <w:pPr>
        <w:rPr>
          <w:sz w:val="22"/>
          <w:szCs w:val="22"/>
          <w:lang w:eastAsia="ja-JP"/>
        </w:rPr>
      </w:pPr>
    </w:p>
    <w:p w14:paraId="4BC478DE" w14:textId="77777777" w:rsidR="00DF4C2E" w:rsidRDefault="00DF4C2E" w:rsidP="00F00E0E">
      <w:pPr>
        <w:rPr>
          <w:rFonts w:hint="eastAsia"/>
          <w:sz w:val="22"/>
          <w:szCs w:val="22"/>
          <w:lang w:eastAsia="ja-JP"/>
        </w:rPr>
      </w:pPr>
    </w:p>
    <w:p w14:paraId="7E50D205" w14:textId="77777777" w:rsidR="00FC2DFF" w:rsidRPr="009B0556" w:rsidRDefault="00FC2DFF" w:rsidP="00FC2DFF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Conclusion</w:t>
      </w:r>
    </w:p>
    <w:p w14:paraId="7D95FAF4" w14:textId="1CD8A8E6" w:rsidR="00FC2DFF" w:rsidRDefault="00FC2DFF" w:rsidP="00FC2DFF">
      <w:pPr>
        <w:spacing w:afterLines="50" w:after="120"/>
        <w:rPr>
          <w:lang w:eastAsia="zh-CN"/>
        </w:rPr>
      </w:pPr>
      <w:r w:rsidRPr="003760FA">
        <w:rPr>
          <w:lang w:eastAsia="zh-CN"/>
        </w:rPr>
        <w:t xml:space="preserve">In this contribution, we presented our views on </w:t>
      </w:r>
      <w:r w:rsidRPr="007D6FBB">
        <w:rPr>
          <w:lang w:eastAsia="ja-JP"/>
        </w:rPr>
        <w:t>UE features for Rel-18</w:t>
      </w:r>
      <w:r w:rsidRPr="00B17A82">
        <w:rPr>
          <w:lang w:eastAsia="ja-JP"/>
        </w:rPr>
        <w:t xml:space="preserve"> </w:t>
      </w:r>
      <w:proofErr w:type="spellStart"/>
      <w:r w:rsidRPr="00B17A82">
        <w:rPr>
          <w:lang w:eastAsia="ja-JP"/>
        </w:rPr>
        <w:t>e</w:t>
      </w:r>
      <w:r w:rsidR="00C246CA">
        <w:rPr>
          <w:lang w:eastAsia="ja-JP"/>
        </w:rPr>
        <w:t>RedCap</w:t>
      </w:r>
      <w:proofErr w:type="spellEnd"/>
      <w:r w:rsidRPr="003760FA">
        <w:rPr>
          <w:lang w:eastAsia="zh-CN"/>
        </w:rPr>
        <w:t>.</w:t>
      </w:r>
      <w:r>
        <w:rPr>
          <w:lang w:eastAsia="zh-CN"/>
        </w:rPr>
        <w:t xml:space="preserve"> Based on the discussion, following proposals were made.</w:t>
      </w:r>
    </w:p>
    <w:p w14:paraId="3ED43F65" w14:textId="5BA04D23" w:rsidR="00C246CA" w:rsidRDefault="00C246CA" w:rsidP="00FC2DFF">
      <w:pPr>
        <w:spacing w:afterLines="50" w:after="120"/>
        <w:rPr>
          <w:rFonts w:eastAsia="DengXian"/>
          <w:lang w:eastAsia="zh-CN"/>
        </w:rPr>
      </w:pPr>
    </w:p>
    <w:p w14:paraId="7A6E8E22" w14:textId="77777777" w:rsidR="001E4BA3" w:rsidRPr="00FC2DFF" w:rsidRDefault="001E4BA3" w:rsidP="001E4BA3">
      <w:pPr>
        <w:rPr>
          <w:b/>
          <w:bCs/>
          <w:sz w:val="22"/>
          <w:szCs w:val="22"/>
          <w:lang w:eastAsia="ja-JP"/>
        </w:rPr>
      </w:pPr>
      <w:r w:rsidRPr="00FC2DFF">
        <w:rPr>
          <w:rFonts w:hint="eastAsia"/>
          <w:b/>
          <w:bCs/>
          <w:sz w:val="22"/>
          <w:szCs w:val="22"/>
          <w:lang w:eastAsia="ja-JP"/>
        </w:rPr>
        <w:t>P</w:t>
      </w:r>
      <w:r w:rsidRPr="00FC2DFF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1</w:t>
      </w:r>
      <w:r w:rsidRPr="00FC2DFF">
        <w:rPr>
          <w:b/>
          <w:bCs/>
          <w:sz w:val="22"/>
          <w:szCs w:val="22"/>
          <w:lang w:eastAsia="ja-JP"/>
        </w:rPr>
        <w:t xml:space="preserve">: For Rel-18 </w:t>
      </w:r>
      <w:proofErr w:type="spellStart"/>
      <w:r w:rsidRPr="00FC2DFF">
        <w:rPr>
          <w:b/>
          <w:bCs/>
          <w:sz w:val="22"/>
          <w:szCs w:val="22"/>
          <w:lang w:eastAsia="ja-JP"/>
        </w:rPr>
        <w:t>eRedCap</w:t>
      </w:r>
      <w:proofErr w:type="spellEnd"/>
      <w:r w:rsidRPr="00FC2DFF">
        <w:rPr>
          <w:b/>
          <w:bCs/>
          <w:sz w:val="22"/>
          <w:szCs w:val="22"/>
          <w:lang w:eastAsia="ja-JP"/>
        </w:rPr>
        <w:t xml:space="preserve"> basic UE feature</w:t>
      </w:r>
      <w:r>
        <w:rPr>
          <w:b/>
          <w:bCs/>
          <w:sz w:val="22"/>
          <w:szCs w:val="22"/>
          <w:lang w:eastAsia="ja-JP"/>
        </w:rPr>
        <w:t>s</w:t>
      </w:r>
      <w:r w:rsidRPr="00FC2DFF">
        <w:rPr>
          <w:b/>
          <w:bCs/>
          <w:sz w:val="22"/>
          <w:szCs w:val="22"/>
          <w:lang w:eastAsia="ja-JP"/>
        </w:rPr>
        <w:t xml:space="preserve">, the following FGs can be the starting </w:t>
      </w:r>
      <w:proofErr w:type="gramStart"/>
      <w:r w:rsidRPr="00FC2DFF">
        <w:rPr>
          <w:b/>
          <w:bCs/>
          <w:sz w:val="22"/>
          <w:szCs w:val="22"/>
          <w:lang w:eastAsia="ja-JP"/>
        </w:rPr>
        <w:t>point;</w:t>
      </w:r>
      <w:proofErr w:type="gramEnd"/>
    </w:p>
    <w:tbl>
      <w:tblPr>
        <w:tblW w:w="97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865"/>
        <w:gridCol w:w="4342"/>
        <w:gridCol w:w="1065"/>
        <w:gridCol w:w="454"/>
        <w:gridCol w:w="1254"/>
        <w:gridCol w:w="1254"/>
      </w:tblGrid>
      <w:tr w:rsidR="001E4BA3" w:rsidRPr="000F75E3" w14:paraId="4435A759" w14:textId="77777777" w:rsidTr="004B041A">
        <w:trPr>
          <w:trHeight w:val="526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7E4FB645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Index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53106216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Feature group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368FCAEC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Components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45688CE9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Prerequisite feature groups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56F2A3EE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Type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3587C0C5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Need of FDD/TDD differentiation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33FB2134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b/>
                <w:bCs/>
                <w:lang w:eastAsia="ja-JP"/>
              </w:rPr>
              <w:t>Need of FR1/FR2 differentiation</w:t>
            </w:r>
          </w:p>
        </w:tc>
      </w:tr>
      <w:tr w:rsidR="001E4BA3" w:rsidRPr="000F75E3" w14:paraId="54978E4B" w14:textId="77777777" w:rsidTr="004B041A">
        <w:trPr>
          <w:trHeight w:val="76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5961EAE8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lang w:eastAsia="ja-JP"/>
              </w:rPr>
              <w:t>48-1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1C7D9D80" w14:textId="77777777" w:rsidR="001E4BA3" w:rsidRPr="000F75E3" w:rsidRDefault="001E4BA3" w:rsidP="004B041A">
            <w:pPr>
              <w:rPr>
                <w:lang w:val="en-US" w:eastAsia="ja-JP"/>
              </w:rPr>
            </w:pPr>
            <w:proofErr w:type="spellStart"/>
            <w:r w:rsidRPr="000F75E3">
              <w:rPr>
                <w:lang w:eastAsia="ja-JP"/>
              </w:rPr>
              <w:t>eRedCap</w:t>
            </w:r>
            <w:proofErr w:type="spellEnd"/>
            <w:r w:rsidRPr="000F75E3">
              <w:rPr>
                <w:lang w:eastAsia="ja-JP"/>
              </w:rPr>
              <w:t xml:space="preserve"> UE (</w:t>
            </w:r>
            <w:r>
              <w:rPr>
                <w:lang w:eastAsia="ja-JP"/>
              </w:rPr>
              <w:t xml:space="preserve">UE BB bandwidth reduction and </w:t>
            </w:r>
            <w:r w:rsidRPr="000F75E3">
              <w:rPr>
                <w:lang w:eastAsia="ja-JP"/>
              </w:rPr>
              <w:t>UE peak rate reduction)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1A0FFB76" w14:textId="77777777" w:rsidR="00E82FE0" w:rsidRPr="00E82FE0" w:rsidRDefault="00E82FE0" w:rsidP="004B041A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 xml:space="preserve">For UE peak data rate calculation according to TS38.306, </w:t>
            </w:r>
            <w:proofErr w:type="spellStart"/>
            <w:r w:rsidRPr="00E82FE0">
              <w:rPr>
                <w:i/>
                <w:iCs/>
                <w:lang w:val="en-US" w:eastAsia="ja-JP"/>
              </w:rPr>
              <w:t>v</w:t>
            </w:r>
            <w:r w:rsidRPr="00E82FE0">
              <w:rPr>
                <w:i/>
                <w:iCs/>
                <w:vertAlign w:val="subscript"/>
                <w:lang w:val="en-US" w:eastAsia="ja-JP"/>
              </w:rPr>
              <w:t>Layers</w:t>
            </w:r>
            <w:r w:rsidRPr="00E82FE0">
              <w:rPr>
                <w:lang w:val="en-US" w:eastAsia="ja-JP"/>
              </w:rPr>
              <w:t>·</w:t>
            </w:r>
            <w:r w:rsidRPr="00E82FE0">
              <w:rPr>
                <w:i/>
                <w:iCs/>
                <w:lang w:val="en-US" w:eastAsia="ja-JP"/>
              </w:rPr>
              <w:t>Q</w:t>
            </w:r>
            <w:r w:rsidRPr="00E82FE0">
              <w:rPr>
                <w:i/>
                <w:iCs/>
                <w:vertAlign w:val="subscript"/>
                <w:lang w:val="en-US" w:eastAsia="ja-JP"/>
              </w:rPr>
              <w:t>m</w:t>
            </w:r>
            <w:r w:rsidRPr="00E82FE0">
              <w:rPr>
                <w:lang w:val="en-US" w:eastAsia="ja-JP"/>
              </w:rPr>
              <w:t>·</w:t>
            </w:r>
            <w:proofErr w:type="gramStart"/>
            <w:r w:rsidRPr="00E82FE0">
              <w:rPr>
                <w:i/>
                <w:iCs/>
                <w:lang w:val="en-US" w:eastAsia="ja-JP"/>
              </w:rPr>
              <w:t>f</w:t>
            </w:r>
            <w:proofErr w:type="spellEnd"/>
            <w:r w:rsidRPr="00E82FE0">
              <w:rPr>
                <w:lang w:val="en-US" w:eastAsia="ja-JP"/>
              </w:rPr>
              <w:t>  is</w:t>
            </w:r>
            <w:proofErr w:type="gramEnd"/>
            <w:r w:rsidRPr="00E82FE0">
              <w:rPr>
                <w:lang w:val="en-US" w:eastAsia="ja-JP"/>
              </w:rPr>
              <w:t xml:space="preserve"> larger than or equal to [X].</w:t>
            </w:r>
          </w:p>
          <w:p w14:paraId="722EAE0A" w14:textId="77777777" w:rsidR="00E82FE0" w:rsidRPr="00E82FE0" w:rsidRDefault="00E82FE0" w:rsidP="004B041A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The maximum number of PRBs for PUSCH that the UE can transmit per slot or per hop</w:t>
            </w:r>
            <w:r w:rsidRPr="00E82FE0">
              <w:rPr>
                <w:lang w:eastAsia="ja-JP"/>
              </w:rPr>
              <w:t xml:space="preserve"> is </w:t>
            </w:r>
            <w:r w:rsidRPr="00E82FE0">
              <w:rPr>
                <w:lang w:val="en-US" w:eastAsia="ja-JP"/>
              </w:rPr>
              <w:t>25 PRBs for 15 kHz SCS and 12 PRBs for 30 kHz SCS</w:t>
            </w:r>
            <w:r w:rsidRPr="00E82FE0">
              <w:rPr>
                <w:lang w:eastAsia="ja-JP"/>
              </w:rPr>
              <w:t xml:space="preserve"> </w:t>
            </w:r>
            <w:r w:rsidRPr="00E82FE0">
              <w:rPr>
                <w:lang w:val="en-US" w:eastAsia="ja-JP"/>
              </w:rPr>
              <w:t>with 20 MHz RF bandwidth for UL</w:t>
            </w:r>
          </w:p>
          <w:p w14:paraId="03D79D1D" w14:textId="77777777" w:rsidR="00E82FE0" w:rsidRPr="00E82FE0" w:rsidRDefault="00E82FE0" w:rsidP="004B041A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 xml:space="preserve">The maximum number of PRBs for PDSCH that the UE can process per slot </w:t>
            </w:r>
            <w:r w:rsidRPr="00E82FE0">
              <w:rPr>
                <w:lang w:eastAsia="ja-JP"/>
              </w:rPr>
              <w:t xml:space="preserve">is </w:t>
            </w:r>
            <w:r w:rsidRPr="00E82FE0">
              <w:rPr>
                <w:lang w:val="en-US" w:eastAsia="ja-JP"/>
              </w:rPr>
              <w:t>25 PRBs for 15 kHz SCS and 12 PRBs for 30 kHz SCS with 20 MHz RF bandwidth for DL</w:t>
            </w:r>
          </w:p>
          <w:p w14:paraId="01B30F2C" w14:textId="77777777" w:rsidR="00E82FE0" w:rsidRPr="00E82FE0" w:rsidRDefault="00E82FE0" w:rsidP="004B041A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eastAsia="ja-JP"/>
              </w:rPr>
              <w:t xml:space="preserve">Additional early indication of </w:t>
            </w:r>
            <w:proofErr w:type="spellStart"/>
            <w:r w:rsidRPr="00E82FE0">
              <w:rPr>
                <w:lang w:eastAsia="ja-JP"/>
              </w:rPr>
              <w:t>eRedCap</w:t>
            </w:r>
            <w:proofErr w:type="spellEnd"/>
            <w:r w:rsidRPr="00E82FE0">
              <w:rPr>
                <w:lang w:eastAsia="ja-JP"/>
              </w:rPr>
              <w:t xml:space="preserve"> UE in [Msg.1 and] Msg.3 for 4-step RACH and [</w:t>
            </w:r>
            <w:proofErr w:type="spellStart"/>
            <w:r w:rsidRPr="00E82FE0">
              <w:rPr>
                <w:lang w:eastAsia="ja-JP"/>
              </w:rPr>
              <w:t>Msg.A</w:t>
            </w:r>
            <w:proofErr w:type="spellEnd"/>
            <w:r w:rsidRPr="00E82FE0">
              <w:rPr>
                <w:lang w:eastAsia="ja-JP"/>
              </w:rPr>
              <w:t xml:space="preserve"> PRACH and] </w:t>
            </w:r>
            <w:proofErr w:type="spellStart"/>
            <w:r w:rsidRPr="00E82FE0">
              <w:rPr>
                <w:lang w:eastAsia="ja-JP"/>
              </w:rPr>
              <w:t>MsgA</w:t>
            </w:r>
            <w:proofErr w:type="spellEnd"/>
            <w:r w:rsidRPr="00E82FE0">
              <w:rPr>
                <w:lang w:eastAsia="ja-JP"/>
              </w:rPr>
              <w:t xml:space="preserve"> PUSCH for 2-step RACH</w:t>
            </w:r>
          </w:p>
          <w:p w14:paraId="4D59AFD9" w14:textId="77777777" w:rsidR="001E4BA3" w:rsidRDefault="00E82FE0" w:rsidP="004B041A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 xml:space="preserve">Separate initial UL BWP for </w:t>
            </w:r>
            <w:proofErr w:type="spellStart"/>
            <w:r w:rsidRPr="00E82FE0">
              <w:rPr>
                <w:lang w:val="en-US" w:eastAsia="ja-JP"/>
              </w:rPr>
              <w:t>eRedCap</w:t>
            </w:r>
            <w:proofErr w:type="spellEnd"/>
            <w:r w:rsidRPr="00E82FE0">
              <w:rPr>
                <w:lang w:val="en-US" w:eastAsia="ja-JP"/>
              </w:rPr>
              <w:t xml:space="preserve"> UEs</w:t>
            </w:r>
          </w:p>
          <w:p w14:paraId="04BBFFC4" w14:textId="77777777" w:rsidR="001E4BA3" w:rsidRPr="00E82FE0" w:rsidRDefault="001E4BA3" w:rsidP="004B041A">
            <w:pPr>
              <w:ind w:leftChars="100" w:left="200"/>
              <w:rPr>
                <w:rFonts w:hint="eastAsia"/>
                <w:lang w:val="en-US" w:eastAsia="ja-JP"/>
              </w:rPr>
            </w:pPr>
            <w:r w:rsidRPr="00E82FE0"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 xml:space="preserve"> </w:t>
            </w:r>
            <w:r w:rsidRPr="00E82FE0">
              <w:rPr>
                <w:lang w:val="en-US" w:eastAsia="ja-JP"/>
              </w:rPr>
              <w:t xml:space="preserve">It includes the configuration(s) needed for </w:t>
            </w:r>
            <w:proofErr w:type="spellStart"/>
            <w:r w:rsidRPr="00E82FE0">
              <w:rPr>
                <w:lang w:val="en-US" w:eastAsia="ja-JP"/>
              </w:rPr>
              <w:t>eRedCap</w:t>
            </w:r>
            <w:proofErr w:type="spellEnd"/>
            <w:r w:rsidRPr="00E82FE0">
              <w:rPr>
                <w:lang w:val="en-US" w:eastAsia="ja-JP"/>
              </w:rPr>
              <w:t xml:space="preserve"> UE to perform random access</w:t>
            </w:r>
          </w:p>
          <w:p w14:paraId="3B4FA3D9" w14:textId="77777777" w:rsidR="001E4BA3" w:rsidRDefault="001E4BA3" w:rsidP="004B041A">
            <w:pPr>
              <w:ind w:leftChars="100" w:left="200"/>
              <w:rPr>
                <w:rFonts w:hint="eastAsia"/>
                <w:lang w:val="en-US" w:eastAsia="ja-JP"/>
              </w:rPr>
            </w:pPr>
            <w:r w:rsidRPr="00E82FE0">
              <w:rPr>
                <w:lang w:val="en-US" w:eastAsia="ja-JP"/>
              </w:rPr>
              <w:t>- Enabling/disabling of frequency hopping for common PUCCH resources</w:t>
            </w:r>
          </w:p>
          <w:p w14:paraId="794D84A9" w14:textId="77777777" w:rsidR="001E4BA3" w:rsidRDefault="00E82FE0" w:rsidP="004B041A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 xml:space="preserve">Separate initial DL BWP for </w:t>
            </w:r>
            <w:proofErr w:type="spellStart"/>
            <w:r w:rsidRPr="00E82FE0">
              <w:rPr>
                <w:lang w:val="en-US" w:eastAsia="ja-JP"/>
              </w:rPr>
              <w:t>eRedCap</w:t>
            </w:r>
            <w:proofErr w:type="spellEnd"/>
            <w:r w:rsidRPr="00E82FE0">
              <w:rPr>
                <w:lang w:val="en-US" w:eastAsia="ja-JP"/>
              </w:rPr>
              <w:t xml:space="preserve"> UEs</w:t>
            </w:r>
          </w:p>
          <w:p w14:paraId="2DE73684" w14:textId="77777777" w:rsidR="001E4BA3" w:rsidRPr="00E82FE0" w:rsidRDefault="001E4BA3" w:rsidP="004B041A">
            <w:pPr>
              <w:ind w:leftChars="100" w:left="200"/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- It includes CSS/CORESET for random access</w:t>
            </w:r>
          </w:p>
          <w:p w14:paraId="1A2327D1" w14:textId="77777777" w:rsidR="001E4BA3" w:rsidRPr="00E82FE0" w:rsidRDefault="001E4BA3" w:rsidP="004B041A">
            <w:pPr>
              <w:ind w:leftChars="100" w:left="200"/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- For separate initial DL BWP used for paging, CD-SSB is included</w:t>
            </w:r>
          </w:p>
          <w:p w14:paraId="51BB49CD" w14:textId="77777777" w:rsidR="001E4BA3" w:rsidRPr="00E82FE0" w:rsidRDefault="001E4BA3" w:rsidP="004B041A">
            <w:pPr>
              <w:ind w:leftChars="100" w:left="200"/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- For separate initial DL BWP only used for RACH, SSB may or may not be included</w:t>
            </w:r>
          </w:p>
          <w:p w14:paraId="190B2540" w14:textId="77777777" w:rsidR="001E4BA3" w:rsidRDefault="001E4BA3" w:rsidP="004B041A">
            <w:pPr>
              <w:ind w:leftChars="100" w:left="200"/>
              <w:rPr>
                <w:rFonts w:hint="eastAsia"/>
                <w:lang w:val="en-US" w:eastAsia="ja-JP"/>
              </w:rPr>
            </w:pPr>
            <w:r w:rsidRPr="00E82FE0">
              <w:rPr>
                <w:lang w:val="en-US" w:eastAsia="ja-JP"/>
              </w:rPr>
              <w:t>- For separate initial DL BWP used in connected mode as BWP#0 configuration option 1, CD-SSB is included</w:t>
            </w:r>
          </w:p>
          <w:p w14:paraId="5BA0D1AE" w14:textId="77777777" w:rsidR="001E4BA3" w:rsidRDefault="00E82FE0" w:rsidP="004B041A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1 UE-specific RRC configured DL BWP per carrier</w:t>
            </w:r>
          </w:p>
          <w:p w14:paraId="4398DA5A" w14:textId="77777777" w:rsidR="001E4BA3" w:rsidRDefault="00E82FE0" w:rsidP="004B041A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1 UE-specific RRC configured UL BWP per carrier</w:t>
            </w:r>
          </w:p>
          <w:p w14:paraId="59FD75E0" w14:textId="77777777" w:rsidR="001E4BA3" w:rsidRDefault="00E82FE0" w:rsidP="004B041A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RRC reconfiguration of any parameters related to BWP</w:t>
            </w:r>
          </w:p>
          <w:p w14:paraId="6BA001A4" w14:textId="77777777" w:rsidR="001E4BA3" w:rsidRDefault="00E82FE0" w:rsidP="004B041A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UE-specific RRC configured DL BWP with CD-SSB or NCD-SSB</w:t>
            </w:r>
          </w:p>
          <w:p w14:paraId="746BE6AA" w14:textId="77777777" w:rsidR="00E82FE0" w:rsidRPr="00E82FE0" w:rsidRDefault="00E82FE0" w:rsidP="004B041A">
            <w:pPr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E82FE0">
              <w:rPr>
                <w:lang w:val="en-US" w:eastAsia="ja-JP"/>
              </w:rPr>
              <w:t>NCD-SSB based measurements in RRC-configured DL BWP</w:t>
            </w:r>
          </w:p>
          <w:p w14:paraId="6A7CEBC9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E82FE0">
              <w:rPr>
                <w:lang w:eastAsia="ja-JP"/>
              </w:rPr>
              <w:t xml:space="preserve">FFS whether to add any other basic features for </w:t>
            </w:r>
            <w:proofErr w:type="spellStart"/>
            <w:r w:rsidRPr="00E82FE0">
              <w:rPr>
                <w:lang w:eastAsia="ja-JP"/>
              </w:rPr>
              <w:t>eRedCap</w:t>
            </w:r>
            <w:proofErr w:type="spellEnd"/>
            <w:r w:rsidRPr="00E82FE0">
              <w:rPr>
                <w:lang w:eastAsia="ja-JP"/>
              </w:rPr>
              <w:t xml:space="preserve"> UE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556E6ABD" w14:textId="77777777" w:rsidR="001E4BA3" w:rsidRPr="000F75E3" w:rsidRDefault="001E4BA3" w:rsidP="004B041A">
            <w:pPr>
              <w:rPr>
                <w:lang w:val="en-US" w:eastAsia="ja-JP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0801C402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lang w:eastAsia="ja-JP"/>
              </w:rPr>
              <w:t>Per UE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46C9310E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lang w:eastAsia="ja-JP"/>
              </w:rPr>
              <w:t>No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2F6BC5FF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lang w:eastAsia="ja-JP"/>
              </w:rPr>
              <w:t>FR1 only</w:t>
            </w:r>
          </w:p>
        </w:tc>
      </w:tr>
      <w:tr w:rsidR="001E4BA3" w:rsidRPr="000F75E3" w14:paraId="2F396C95" w14:textId="77777777" w:rsidTr="004B041A">
        <w:trPr>
          <w:trHeight w:val="76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553AB819" w14:textId="77777777" w:rsidR="001E4BA3" w:rsidRPr="000F75E3" w:rsidRDefault="001E4BA3" w:rsidP="004B041A">
            <w:pPr>
              <w:rPr>
                <w:rFonts w:hint="eastAsia"/>
                <w:lang w:val="en-US" w:eastAsia="ja-JP"/>
              </w:rPr>
            </w:pPr>
            <w:r w:rsidRPr="000F75E3">
              <w:rPr>
                <w:lang w:eastAsia="ja-JP"/>
              </w:rPr>
              <w:t>48-2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48B583A7" w14:textId="77777777" w:rsidR="001E4BA3" w:rsidRPr="000F75E3" w:rsidRDefault="001E4BA3" w:rsidP="004B041A">
            <w:pPr>
              <w:rPr>
                <w:lang w:val="en-US" w:eastAsia="ja-JP"/>
              </w:rPr>
            </w:pPr>
            <w:proofErr w:type="spellStart"/>
            <w:r w:rsidRPr="000F75E3">
              <w:rPr>
                <w:lang w:eastAsia="ja-JP"/>
              </w:rPr>
              <w:t>eRedCap</w:t>
            </w:r>
            <w:proofErr w:type="spellEnd"/>
            <w:r w:rsidRPr="000F75E3">
              <w:rPr>
                <w:lang w:eastAsia="ja-JP"/>
              </w:rPr>
              <w:t xml:space="preserve"> UE (UE peak rate reduction)</w:t>
            </w: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76887F12" w14:textId="77777777" w:rsidR="000F75E3" w:rsidRPr="000F75E3" w:rsidRDefault="000F75E3" w:rsidP="004B041A">
            <w:pPr>
              <w:numPr>
                <w:ilvl w:val="0"/>
                <w:numId w:val="32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0F75E3">
              <w:rPr>
                <w:lang w:val="en-US" w:eastAsia="ja-JP"/>
              </w:rPr>
              <w:t xml:space="preserve">For UE peak data rate calculation according to TS38.306, </w:t>
            </w:r>
            <w:proofErr w:type="spellStart"/>
            <w:r w:rsidRPr="000F75E3">
              <w:rPr>
                <w:i/>
                <w:iCs/>
                <w:lang w:val="en-US" w:eastAsia="ja-JP"/>
              </w:rPr>
              <w:t>v</w:t>
            </w:r>
            <w:r w:rsidRPr="000F75E3">
              <w:rPr>
                <w:i/>
                <w:iCs/>
                <w:vertAlign w:val="subscript"/>
                <w:lang w:val="en-US" w:eastAsia="ja-JP"/>
              </w:rPr>
              <w:t>Layers</w:t>
            </w:r>
            <w:r w:rsidRPr="000F75E3">
              <w:rPr>
                <w:lang w:val="en-US" w:eastAsia="ja-JP"/>
              </w:rPr>
              <w:t>·</w:t>
            </w:r>
            <w:r w:rsidRPr="000F75E3">
              <w:rPr>
                <w:i/>
                <w:iCs/>
                <w:lang w:val="en-US" w:eastAsia="ja-JP"/>
              </w:rPr>
              <w:t>Q</w:t>
            </w:r>
            <w:r w:rsidRPr="000F75E3">
              <w:rPr>
                <w:i/>
                <w:iCs/>
                <w:vertAlign w:val="subscript"/>
                <w:lang w:val="en-US" w:eastAsia="ja-JP"/>
              </w:rPr>
              <w:t>m</w:t>
            </w:r>
            <w:r w:rsidRPr="000F75E3">
              <w:rPr>
                <w:lang w:val="en-US" w:eastAsia="ja-JP"/>
              </w:rPr>
              <w:t>·</w:t>
            </w:r>
            <w:proofErr w:type="gramStart"/>
            <w:r w:rsidRPr="000F75E3">
              <w:rPr>
                <w:i/>
                <w:iCs/>
                <w:lang w:val="en-US" w:eastAsia="ja-JP"/>
              </w:rPr>
              <w:t>f</w:t>
            </w:r>
            <w:proofErr w:type="spellEnd"/>
            <w:r w:rsidRPr="000F75E3">
              <w:rPr>
                <w:lang w:val="en-US" w:eastAsia="ja-JP"/>
              </w:rPr>
              <w:t>  is</w:t>
            </w:r>
            <w:proofErr w:type="gramEnd"/>
            <w:r w:rsidRPr="000F75E3">
              <w:rPr>
                <w:lang w:val="en-US" w:eastAsia="ja-JP"/>
              </w:rPr>
              <w:t xml:space="preserve"> larger than or equal to [Y].</w:t>
            </w:r>
          </w:p>
          <w:p w14:paraId="6D7FDAD6" w14:textId="77777777" w:rsidR="000F75E3" w:rsidRPr="000F75E3" w:rsidRDefault="000F75E3" w:rsidP="004B041A">
            <w:pPr>
              <w:numPr>
                <w:ilvl w:val="0"/>
                <w:numId w:val="32"/>
              </w:numPr>
              <w:tabs>
                <w:tab w:val="clear" w:pos="360"/>
                <w:tab w:val="num" w:pos="720"/>
              </w:tabs>
              <w:rPr>
                <w:lang w:val="en-US" w:eastAsia="ja-JP"/>
              </w:rPr>
            </w:pPr>
            <w:r w:rsidRPr="000F75E3">
              <w:rPr>
                <w:lang w:eastAsia="ja-JP"/>
              </w:rPr>
              <w:t xml:space="preserve">Additional early indication of </w:t>
            </w:r>
            <w:proofErr w:type="spellStart"/>
            <w:r w:rsidRPr="000F75E3">
              <w:rPr>
                <w:lang w:eastAsia="ja-JP"/>
              </w:rPr>
              <w:t>eRedCap</w:t>
            </w:r>
            <w:proofErr w:type="spellEnd"/>
            <w:r w:rsidRPr="000F75E3">
              <w:rPr>
                <w:lang w:eastAsia="ja-JP"/>
              </w:rPr>
              <w:t xml:space="preserve"> UE in [Msg.1 and] Msg.3 for 4-step RACH and [</w:t>
            </w:r>
            <w:proofErr w:type="spellStart"/>
            <w:r w:rsidRPr="000F75E3">
              <w:rPr>
                <w:lang w:eastAsia="ja-JP"/>
              </w:rPr>
              <w:t>Msg.A</w:t>
            </w:r>
            <w:proofErr w:type="spellEnd"/>
            <w:r w:rsidRPr="000F75E3">
              <w:rPr>
                <w:lang w:eastAsia="ja-JP"/>
              </w:rPr>
              <w:t xml:space="preserve"> PRACH and] </w:t>
            </w:r>
            <w:proofErr w:type="spellStart"/>
            <w:r w:rsidRPr="000F75E3">
              <w:rPr>
                <w:lang w:eastAsia="ja-JP"/>
              </w:rPr>
              <w:t>MsgA</w:t>
            </w:r>
            <w:proofErr w:type="spellEnd"/>
            <w:r w:rsidRPr="000F75E3">
              <w:rPr>
                <w:lang w:eastAsia="ja-JP"/>
              </w:rPr>
              <w:t xml:space="preserve"> PUSCH for 2-step RACH</w:t>
            </w:r>
          </w:p>
          <w:p w14:paraId="5CFB22FA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lang w:eastAsia="ja-JP"/>
              </w:rPr>
              <w:t xml:space="preserve">FFS whether to add any other basic features for </w:t>
            </w:r>
            <w:proofErr w:type="spellStart"/>
            <w:r w:rsidRPr="000F75E3">
              <w:rPr>
                <w:lang w:eastAsia="ja-JP"/>
              </w:rPr>
              <w:t>eRedCap</w:t>
            </w:r>
            <w:proofErr w:type="spellEnd"/>
            <w:r w:rsidRPr="000F75E3">
              <w:rPr>
                <w:lang w:eastAsia="ja-JP"/>
              </w:rPr>
              <w:t xml:space="preserve"> UE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2979A591" w14:textId="77777777" w:rsidR="001E4BA3" w:rsidRPr="000F75E3" w:rsidRDefault="001E4BA3" w:rsidP="004B041A">
            <w:pPr>
              <w:rPr>
                <w:lang w:val="en-US" w:eastAsia="ja-JP"/>
              </w:rPr>
            </w:pPr>
            <w:r w:rsidRPr="000F75E3">
              <w:rPr>
                <w:lang w:eastAsia="ja-JP"/>
              </w:rPr>
              <w:t>FG28-1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3AD16FDC" w14:textId="77777777" w:rsidR="001E4BA3" w:rsidRPr="000F75E3" w:rsidRDefault="001E4BA3" w:rsidP="004B041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Per UE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0FBD3001" w14:textId="77777777" w:rsidR="001E4BA3" w:rsidRPr="000F75E3" w:rsidRDefault="001E4BA3" w:rsidP="004B041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o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" w:type="dxa"/>
              <w:bottom w:w="0" w:type="dxa"/>
              <w:right w:w="7" w:type="dxa"/>
            </w:tcMar>
            <w:hideMark/>
          </w:tcPr>
          <w:p w14:paraId="67E74B1C" w14:textId="77777777" w:rsidR="001E4BA3" w:rsidRPr="000F75E3" w:rsidRDefault="001E4BA3" w:rsidP="004B041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F</w:t>
            </w:r>
            <w:r>
              <w:rPr>
                <w:lang w:val="en-US" w:eastAsia="ja-JP"/>
              </w:rPr>
              <w:t>R1 only</w:t>
            </w:r>
          </w:p>
        </w:tc>
      </w:tr>
    </w:tbl>
    <w:p w14:paraId="29F27386" w14:textId="77777777" w:rsidR="001E4BA3" w:rsidRDefault="001E4BA3" w:rsidP="00FC2DFF">
      <w:pPr>
        <w:spacing w:afterLines="50" w:after="120"/>
        <w:rPr>
          <w:rFonts w:eastAsia="DengXian" w:hint="eastAsia"/>
          <w:lang w:eastAsia="zh-CN"/>
        </w:rPr>
      </w:pPr>
    </w:p>
    <w:p w14:paraId="6FE2335C" w14:textId="77777777" w:rsidR="001E4BA3" w:rsidRPr="003802EB" w:rsidRDefault="001E4BA3" w:rsidP="001E4BA3">
      <w:pPr>
        <w:rPr>
          <w:b/>
          <w:bCs/>
          <w:sz w:val="22"/>
          <w:szCs w:val="22"/>
          <w:lang w:eastAsia="ja-JP"/>
        </w:rPr>
      </w:pPr>
      <w:r w:rsidRPr="00FC2DFF">
        <w:rPr>
          <w:rFonts w:hint="eastAsia"/>
          <w:b/>
          <w:bCs/>
          <w:sz w:val="22"/>
          <w:szCs w:val="22"/>
          <w:lang w:eastAsia="ja-JP"/>
        </w:rPr>
        <w:t>P</w:t>
      </w:r>
      <w:r w:rsidRPr="00FC2DFF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2</w:t>
      </w:r>
      <w:r w:rsidRPr="00FC2DFF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 xml:space="preserve">For </w:t>
      </w:r>
      <w:r w:rsidRPr="00953C92">
        <w:rPr>
          <w:b/>
          <w:bCs/>
          <w:sz w:val="22"/>
          <w:szCs w:val="22"/>
          <w:lang w:eastAsia="ja-JP"/>
        </w:rPr>
        <w:t xml:space="preserve">Rel-18 </w:t>
      </w:r>
      <w:proofErr w:type="spellStart"/>
      <w:r w:rsidRPr="00953C92">
        <w:rPr>
          <w:b/>
          <w:bCs/>
          <w:sz w:val="22"/>
          <w:szCs w:val="22"/>
          <w:lang w:eastAsia="ja-JP"/>
        </w:rPr>
        <w:t>eRedCap</w:t>
      </w:r>
      <w:proofErr w:type="spellEnd"/>
      <w:r w:rsidRPr="00953C92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UE </w:t>
      </w:r>
      <w:r w:rsidRPr="00953C92">
        <w:rPr>
          <w:b/>
          <w:bCs/>
          <w:sz w:val="22"/>
          <w:szCs w:val="22"/>
          <w:lang w:eastAsia="ja-JP"/>
        </w:rPr>
        <w:t>supporting BB bandwidth reduction</w:t>
      </w:r>
      <w:r>
        <w:rPr>
          <w:b/>
          <w:bCs/>
          <w:sz w:val="22"/>
          <w:szCs w:val="22"/>
          <w:lang w:eastAsia="ja-JP"/>
        </w:rPr>
        <w:t xml:space="preserve">, discuss how to indicate the support of </w:t>
      </w:r>
      <w:r w:rsidRPr="003802EB">
        <w:rPr>
          <w:b/>
          <w:bCs/>
          <w:sz w:val="22"/>
          <w:szCs w:val="22"/>
          <w:lang w:eastAsia="ja-JP"/>
        </w:rPr>
        <w:t>SSB-less BWP operation in RRC connected state and half-duplex operation</w:t>
      </w:r>
      <w:r>
        <w:rPr>
          <w:b/>
          <w:bCs/>
          <w:sz w:val="22"/>
          <w:szCs w:val="22"/>
          <w:lang w:eastAsia="ja-JP"/>
        </w:rPr>
        <w:t xml:space="preserve"> which was specified as FG 28-1a and 28-3.</w:t>
      </w:r>
    </w:p>
    <w:p w14:paraId="53D94AB4" w14:textId="77777777" w:rsidR="001E4BA3" w:rsidRPr="00953C92" w:rsidRDefault="001E4BA3" w:rsidP="001E4BA3">
      <w:pPr>
        <w:pStyle w:val="ae"/>
        <w:numPr>
          <w:ilvl w:val="0"/>
          <w:numId w:val="37"/>
        </w:numPr>
        <w:ind w:leftChars="0"/>
        <w:rPr>
          <w:rFonts w:hint="eastAsia"/>
          <w:b/>
          <w:bCs/>
          <w:sz w:val="22"/>
          <w:szCs w:val="22"/>
          <w:lang w:eastAsia="ja-JP"/>
        </w:rPr>
      </w:pPr>
      <w:r w:rsidRPr="00953C92">
        <w:rPr>
          <w:rFonts w:hint="eastAsia"/>
          <w:b/>
          <w:bCs/>
          <w:sz w:val="22"/>
          <w:szCs w:val="22"/>
          <w:lang w:eastAsia="ja-JP"/>
        </w:rPr>
        <w:t>A</w:t>
      </w:r>
      <w:r w:rsidRPr="00953C92">
        <w:rPr>
          <w:b/>
          <w:bCs/>
          <w:sz w:val="22"/>
          <w:szCs w:val="22"/>
          <w:lang w:eastAsia="ja-JP"/>
        </w:rPr>
        <w:t xml:space="preserve">lt.1: Add the FG which indicates basic UE feature of Rel-18 </w:t>
      </w:r>
      <w:proofErr w:type="spellStart"/>
      <w:r w:rsidRPr="00953C92">
        <w:rPr>
          <w:b/>
          <w:bCs/>
          <w:sz w:val="22"/>
          <w:szCs w:val="22"/>
          <w:lang w:eastAsia="ja-JP"/>
        </w:rPr>
        <w:t>eRedCap</w:t>
      </w:r>
      <w:proofErr w:type="spellEnd"/>
      <w:r w:rsidRPr="00953C92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UE </w:t>
      </w:r>
      <w:r w:rsidRPr="00953C92">
        <w:rPr>
          <w:b/>
          <w:bCs/>
          <w:sz w:val="22"/>
          <w:szCs w:val="22"/>
          <w:lang w:eastAsia="ja-JP"/>
        </w:rPr>
        <w:t>supporting BB bandwidth reduction to prerequisite feature of FG28-1a and 28-3.</w:t>
      </w:r>
    </w:p>
    <w:p w14:paraId="5213C603" w14:textId="77777777" w:rsidR="001E4BA3" w:rsidRPr="00953C92" w:rsidRDefault="001E4BA3" w:rsidP="001E4BA3">
      <w:pPr>
        <w:pStyle w:val="ae"/>
        <w:numPr>
          <w:ilvl w:val="0"/>
          <w:numId w:val="37"/>
        </w:numPr>
        <w:ind w:leftChars="0"/>
        <w:rPr>
          <w:b/>
          <w:bCs/>
          <w:sz w:val="22"/>
          <w:szCs w:val="22"/>
          <w:lang w:eastAsia="ja-JP"/>
        </w:rPr>
      </w:pPr>
      <w:r w:rsidRPr="00953C92">
        <w:rPr>
          <w:rFonts w:hint="eastAsia"/>
          <w:b/>
          <w:bCs/>
          <w:sz w:val="22"/>
          <w:szCs w:val="22"/>
          <w:lang w:eastAsia="ja-JP"/>
        </w:rPr>
        <w:t>A</w:t>
      </w:r>
      <w:r w:rsidRPr="00953C92">
        <w:rPr>
          <w:b/>
          <w:bCs/>
          <w:sz w:val="22"/>
          <w:szCs w:val="22"/>
          <w:lang w:eastAsia="ja-JP"/>
        </w:rPr>
        <w:t>lt.2: Introduce new FG</w:t>
      </w:r>
      <w:r>
        <w:rPr>
          <w:b/>
          <w:bCs/>
          <w:sz w:val="22"/>
          <w:szCs w:val="22"/>
          <w:lang w:eastAsia="ja-JP"/>
        </w:rPr>
        <w:t>s</w:t>
      </w:r>
      <w:r w:rsidRPr="00953C92">
        <w:rPr>
          <w:b/>
          <w:bCs/>
          <w:sz w:val="22"/>
          <w:szCs w:val="22"/>
          <w:lang w:eastAsia="ja-JP"/>
        </w:rPr>
        <w:t xml:space="preserve"> for Rel-18 </w:t>
      </w:r>
      <w:proofErr w:type="spellStart"/>
      <w:r w:rsidRPr="00953C92">
        <w:rPr>
          <w:b/>
          <w:bCs/>
          <w:sz w:val="22"/>
          <w:szCs w:val="22"/>
          <w:lang w:eastAsia="ja-JP"/>
        </w:rPr>
        <w:t>eRedCap</w:t>
      </w:r>
      <w:proofErr w:type="spellEnd"/>
      <w:r>
        <w:rPr>
          <w:b/>
          <w:bCs/>
          <w:sz w:val="22"/>
          <w:szCs w:val="22"/>
          <w:lang w:eastAsia="ja-JP"/>
        </w:rPr>
        <w:t xml:space="preserve"> UE </w:t>
      </w:r>
      <w:r w:rsidRPr="00953C92">
        <w:rPr>
          <w:b/>
          <w:bCs/>
          <w:sz w:val="22"/>
          <w:szCs w:val="22"/>
          <w:lang w:eastAsia="ja-JP"/>
        </w:rPr>
        <w:t>supporting BB bandwidth reduction.</w:t>
      </w:r>
    </w:p>
    <w:p w14:paraId="7DC96DA1" w14:textId="77777777" w:rsidR="00FC2DFF" w:rsidRPr="00031860" w:rsidRDefault="00FC2DFF" w:rsidP="00FC2DFF">
      <w:pPr>
        <w:rPr>
          <w:lang w:eastAsia="ja-JP"/>
        </w:rPr>
      </w:pPr>
    </w:p>
    <w:p w14:paraId="337FB798" w14:textId="77777777" w:rsidR="00FC2DFF" w:rsidRPr="00FD7768" w:rsidRDefault="00FC2DFF" w:rsidP="00FC2DFF">
      <w:pPr>
        <w:pStyle w:val="1"/>
        <w:spacing w:after="120"/>
        <w:ind w:left="425" w:firstLine="0"/>
      </w:pPr>
      <w:r>
        <w:rPr>
          <w:rFonts w:hint="eastAsia"/>
          <w:lang w:eastAsia="ja-JP"/>
        </w:rPr>
        <w:t>References</w:t>
      </w:r>
    </w:p>
    <w:p w14:paraId="5D303EA2" w14:textId="1C24C6F8" w:rsidR="00DB1742" w:rsidRDefault="00FC2DFF" w:rsidP="00F00E0E">
      <w:pPr>
        <w:sectPr w:rsidR="00DB1742" w:rsidSect="001F00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7" w:name="_Ref118306440"/>
      <w:r>
        <w:t>[1]</w:t>
      </w:r>
      <w:r>
        <w:tab/>
      </w:r>
      <w:bookmarkStart w:id="8" w:name="_Hlk111191297"/>
      <w:bookmarkEnd w:id="7"/>
      <w:r w:rsidR="00DF4C2E" w:rsidRPr="006A0700">
        <w:rPr>
          <w:bCs/>
          <w:sz w:val="22"/>
          <w:szCs w:val="18"/>
        </w:rPr>
        <w:t>RP-2</w:t>
      </w:r>
      <w:r w:rsidR="00DF4C2E">
        <w:rPr>
          <w:bCs/>
          <w:sz w:val="22"/>
          <w:szCs w:val="18"/>
        </w:rPr>
        <w:t>2</w:t>
      </w:r>
      <w:bookmarkEnd w:id="8"/>
      <w:r w:rsidR="00DF4C2E">
        <w:rPr>
          <w:bCs/>
          <w:sz w:val="22"/>
          <w:szCs w:val="18"/>
        </w:rPr>
        <w:t>3544</w:t>
      </w:r>
      <w:r w:rsidR="00DF4C2E" w:rsidRPr="006A0700">
        <w:rPr>
          <w:bCs/>
          <w:sz w:val="22"/>
          <w:szCs w:val="18"/>
        </w:rPr>
        <w:t xml:space="preserve"> </w:t>
      </w:r>
      <w:bookmarkStart w:id="9" w:name="_Hlk67479244"/>
      <w:r w:rsidR="00DF4C2E">
        <w:rPr>
          <w:bCs/>
          <w:sz w:val="22"/>
          <w:szCs w:val="18"/>
        </w:rPr>
        <w:tab/>
      </w:r>
      <w:r w:rsidR="00DF4C2E">
        <w:rPr>
          <w:bCs/>
          <w:sz w:val="22"/>
          <w:szCs w:val="18"/>
        </w:rPr>
        <w:tab/>
      </w:r>
      <w:r w:rsidR="00DF4C2E" w:rsidRPr="001F25AA">
        <w:rPr>
          <w:sz w:val="22"/>
          <w:szCs w:val="18"/>
        </w:rPr>
        <w:t>Enhanced support of reduced capability NR devices</w:t>
      </w:r>
      <w:bookmarkEnd w:id="9"/>
      <w:r w:rsidR="00DF4C2E">
        <w:rPr>
          <w:bCs/>
          <w:sz w:val="22"/>
          <w:szCs w:val="18"/>
        </w:rPr>
        <w:tab/>
      </w:r>
      <w:r w:rsidR="00DF4C2E" w:rsidRPr="006A0700">
        <w:rPr>
          <w:bCs/>
          <w:sz w:val="22"/>
          <w:szCs w:val="18"/>
        </w:rPr>
        <w:t>Ericsson.</w:t>
      </w:r>
    </w:p>
    <w:p w14:paraId="27741A28" w14:textId="77777777" w:rsidR="00DF4C2E" w:rsidRDefault="00DF4C2E" w:rsidP="00C246CA">
      <w:pPr>
        <w:rPr>
          <w:rFonts w:hint="eastAsia"/>
          <w:lang w:eastAsia="ja-JP"/>
        </w:rPr>
      </w:pPr>
    </w:p>
    <w:sectPr w:rsidR="00DF4C2E" w:rsidSect="00C246C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1273D" w14:textId="77777777" w:rsidR="001A5F0A" w:rsidRDefault="001A5F0A">
      <w:r>
        <w:separator/>
      </w:r>
    </w:p>
  </w:endnote>
  <w:endnote w:type="continuationSeparator" w:id="0">
    <w:p w14:paraId="16BFE347" w14:textId="77777777" w:rsidR="001A5F0A" w:rsidRDefault="001A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CA95D" w14:textId="77777777" w:rsidR="001F004A" w:rsidRDefault="001F004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8B2B" w14:textId="77777777" w:rsidR="001F004A" w:rsidRDefault="001F004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5BE9" w14:textId="77777777" w:rsidR="001F004A" w:rsidRDefault="001F00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0C809" w14:textId="77777777" w:rsidR="001A5F0A" w:rsidRDefault="001A5F0A">
      <w:r>
        <w:separator/>
      </w:r>
    </w:p>
  </w:footnote>
  <w:footnote w:type="continuationSeparator" w:id="0">
    <w:p w14:paraId="4E103BD3" w14:textId="77777777" w:rsidR="001A5F0A" w:rsidRDefault="001A5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D79A1" w14:textId="77777777" w:rsidR="001F004A" w:rsidRDefault="001F004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F0D7F" w14:textId="77777777" w:rsidR="001F004A" w:rsidRDefault="001F00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7F835" w14:textId="77777777" w:rsidR="001F004A" w:rsidRDefault="001F00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E3F94"/>
    <w:multiLevelType w:val="hybridMultilevel"/>
    <w:tmpl w:val="C8D6680A"/>
    <w:lvl w:ilvl="0" w:tplc="D3062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7343BB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19696A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84819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CE46E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C48DE6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47865A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C64D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26C0A4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B2E0F92"/>
    <w:multiLevelType w:val="hybridMultilevel"/>
    <w:tmpl w:val="1578223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1535D1"/>
    <w:multiLevelType w:val="hybridMultilevel"/>
    <w:tmpl w:val="ABD8E7CE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771D32"/>
    <w:multiLevelType w:val="hybridMultilevel"/>
    <w:tmpl w:val="56AED02E"/>
    <w:lvl w:ilvl="0" w:tplc="2E2E1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42B4769"/>
    <w:multiLevelType w:val="hybridMultilevel"/>
    <w:tmpl w:val="79B22BA0"/>
    <w:lvl w:ilvl="0" w:tplc="206C139A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983F45"/>
    <w:multiLevelType w:val="hybridMultilevel"/>
    <w:tmpl w:val="D2187098"/>
    <w:lvl w:ilvl="0" w:tplc="D28A8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AECFE6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00205F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714A54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BCB6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5C6C5A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4430419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582CF4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DEA918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D1029E"/>
    <w:multiLevelType w:val="hybridMultilevel"/>
    <w:tmpl w:val="4434F9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B718B7"/>
    <w:multiLevelType w:val="hybridMultilevel"/>
    <w:tmpl w:val="B128EB5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FB43BC2"/>
    <w:multiLevelType w:val="hybridMultilevel"/>
    <w:tmpl w:val="8E3620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D754A"/>
    <w:multiLevelType w:val="hybridMultilevel"/>
    <w:tmpl w:val="1082AA4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54F6117"/>
    <w:multiLevelType w:val="hybridMultilevel"/>
    <w:tmpl w:val="F910A0C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BE2845"/>
    <w:multiLevelType w:val="hybridMultilevel"/>
    <w:tmpl w:val="9788A3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CF3F81"/>
    <w:multiLevelType w:val="hybridMultilevel"/>
    <w:tmpl w:val="FEDCC3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733622"/>
    <w:multiLevelType w:val="hybridMultilevel"/>
    <w:tmpl w:val="FA1A5A4E"/>
    <w:lvl w:ilvl="0" w:tplc="F9D4D7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16BDA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DC4B83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8CCA05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D6C7F7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60A7B3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58C8F8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1E01B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14051A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090BD3"/>
    <w:multiLevelType w:val="hybridMultilevel"/>
    <w:tmpl w:val="4C84BD0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BB3941"/>
    <w:multiLevelType w:val="hybridMultilevel"/>
    <w:tmpl w:val="5D9209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29373B4"/>
    <w:multiLevelType w:val="hybridMultilevel"/>
    <w:tmpl w:val="39746A6E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111AB5"/>
    <w:multiLevelType w:val="multilevel"/>
    <w:tmpl w:val="68111AB5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9037310"/>
    <w:multiLevelType w:val="hybridMultilevel"/>
    <w:tmpl w:val="1812D8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11534"/>
    <w:multiLevelType w:val="hybridMultilevel"/>
    <w:tmpl w:val="4A96E0B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D692774"/>
    <w:multiLevelType w:val="hybridMultilevel"/>
    <w:tmpl w:val="8AA8BE72"/>
    <w:lvl w:ilvl="0" w:tplc="CE2273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4F87F1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4CE744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03CC80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80A11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84E9B7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5045F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7ACFF4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84CBB3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75714BF7"/>
    <w:multiLevelType w:val="multilevel"/>
    <w:tmpl w:val="75714B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D3B3E"/>
    <w:multiLevelType w:val="hybridMultilevel"/>
    <w:tmpl w:val="231A081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2010F5"/>
    <w:multiLevelType w:val="hybridMultilevel"/>
    <w:tmpl w:val="7AE04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014860">
    <w:abstractNumId w:val="27"/>
  </w:num>
  <w:num w:numId="2" w16cid:durableId="1323854801">
    <w:abstractNumId w:val="20"/>
  </w:num>
  <w:num w:numId="3" w16cid:durableId="146635475">
    <w:abstractNumId w:val="17"/>
  </w:num>
  <w:num w:numId="4" w16cid:durableId="1049038054">
    <w:abstractNumId w:val="3"/>
  </w:num>
  <w:num w:numId="5" w16cid:durableId="1443374752">
    <w:abstractNumId w:val="10"/>
  </w:num>
  <w:num w:numId="6" w16cid:durableId="999890439">
    <w:abstractNumId w:val="24"/>
  </w:num>
  <w:num w:numId="7" w16cid:durableId="146672416">
    <w:abstractNumId w:val="36"/>
  </w:num>
  <w:num w:numId="8" w16cid:durableId="248586953">
    <w:abstractNumId w:val="5"/>
  </w:num>
  <w:num w:numId="9" w16cid:durableId="1427310929">
    <w:abstractNumId w:val="7"/>
  </w:num>
  <w:num w:numId="10" w16cid:durableId="1681661117">
    <w:abstractNumId w:val="8"/>
  </w:num>
  <w:num w:numId="11" w16cid:durableId="597064639">
    <w:abstractNumId w:val="4"/>
  </w:num>
  <w:num w:numId="12" w16cid:durableId="1014574145">
    <w:abstractNumId w:val="29"/>
  </w:num>
  <w:num w:numId="13" w16cid:durableId="1874925441">
    <w:abstractNumId w:val="30"/>
  </w:num>
  <w:num w:numId="14" w16cid:durableId="1755203541">
    <w:abstractNumId w:val="25"/>
  </w:num>
  <w:num w:numId="15" w16cid:durableId="1993558302">
    <w:abstractNumId w:val="16"/>
  </w:num>
  <w:num w:numId="16" w16cid:durableId="2143425821">
    <w:abstractNumId w:val="26"/>
  </w:num>
  <w:num w:numId="17" w16cid:durableId="1696810011">
    <w:abstractNumId w:val="28"/>
  </w:num>
  <w:num w:numId="18" w16cid:durableId="801537104">
    <w:abstractNumId w:val="33"/>
  </w:num>
  <w:num w:numId="19" w16cid:durableId="958952133">
    <w:abstractNumId w:val="18"/>
  </w:num>
  <w:num w:numId="20" w16cid:durableId="410741356">
    <w:abstractNumId w:val="35"/>
  </w:num>
  <w:num w:numId="21" w16cid:durableId="1654947512">
    <w:abstractNumId w:val="11"/>
  </w:num>
  <w:num w:numId="22" w16cid:durableId="1216812412">
    <w:abstractNumId w:val="31"/>
  </w:num>
  <w:num w:numId="23" w16cid:durableId="1549225450">
    <w:abstractNumId w:val="13"/>
  </w:num>
  <w:num w:numId="24" w16cid:durableId="1147698567">
    <w:abstractNumId w:val="2"/>
  </w:num>
  <w:num w:numId="25" w16cid:durableId="2032994358">
    <w:abstractNumId w:val="21"/>
  </w:num>
  <w:num w:numId="26" w16cid:durableId="1131094825">
    <w:abstractNumId w:val="23"/>
  </w:num>
  <w:num w:numId="27" w16cid:durableId="310989797">
    <w:abstractNumId w:val="15"/>
  </w:num>
  <w:num w:numId="28" w16cid:durableId="467673300">
    <w:abstractNumId w:val="22"/>
  </w:num>
  <w:num w:numId="29" w16cid:durableId="527184252">
    <w:abstractNumId w:val="14"/>
  </w:num>
  <w:num w:numId="30" w16cid:durableId="687636381">
    <w:abstractNumId w:val="34"/>
  </w:num>
  <w:num w:numId="31" w16cid:durableId="1878157943">
    <w:abstractNumId w:val="12"/>
  </w:num>
  <w:num w:numId="32" w16cid:durableId="2132089397">
    <w:abstractNumId w:val="32"/>
  </w:num>
  <w:num w:numId="33" w16cid:durableId="262612819">
    <w:abstractNumId w:val="6"/>
  </w:num>
  <w:num w:numId="34" w16cid:durableId="1724449291">
    <w:abstractNumId w:val="19"/>
  </w:num>
  <w:num w:numId="35" w16cid:durableId="190992049">
    <w:abstractNumId w:val="0"/>
  </w:num>
  <w:num w:numId="36" w16cid:durableId="1821461990">
    <w:abstractNumId w:val="9"/>
  </w:num>
  <w:num w:numId="37" w16cid:durableId="197775819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4E1"/>
    <w:rsid w:val="00001556"/>
    <w:rsid w:val="00001561"/>
    <w:rsid w:val="000019A6"/>
    <w:rsid w:val="00001A2E"/>
    <w:rsid w:val="00001CA5"/>
    <w:rsid w:val="00002366"/>
    <w:rsid w:val="0000272F"/>
    <w:rsid w:val="00002DFE"/>
    <w:rsid w:val="00003226"/>
    <w:rsid w:val="000036D2"/>
    <w:rsid w:val="00004432"/>
    <w:rsid w:val="00004559"/>
    <w:rsid w:val="00004587"/>
    <w:rsid w:val="000054F8"/>
    <w:rsid w:val="000055B5"/>
    <w:rsid w:val="00005A19"/>
    <w:rsid w:val="00005D25"/>
    <w:rsid w:val="00005F8F"/>
    <w:rsid w:val="000060A1"/>
    <w:rsid w:val="0000620C"/>
    <w:rsid w:val="000067CB"/>
    <w:rsid w:val="00006893"/>
    <w:rsid w:val="00006F5B"/>
    <w:rsid w:val="00006F94"/>
    <w:rsid w:val="0000707D"/>
    <w:rsid w:val="00007BF1"/>
    <w:rsid w:val="00010017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876"/>
    <w:rsid w:val="00015931"/>
    <w:rsid w:val="00015A4F"/>
    <w:rsid w:val="00015D17"/>
    <w:rsid w:val="00015F2F"/>
    <w:rsid w:val="000160A5"/>
    <w:rsid w:val="00016993"/>
    <w:rsid w:val="000174A6"/>
    <w:rsid w:val="0001754D"/>
    <w:rsid w:val="0001764C"/>
    <w:rsid w:val="00017866"/>
    <w:rsid w:val="00017D20"/>
    <w:rsid w:val="00017FD2"/>
    <w:rsid w:val="00020DC3"/>
    <w:rsid w:val="0002136C"/>
    <w:rsid w:val="00022D5F"/>
    <w:rsid w:val="00023F0A"/>
    <w:rsid w:val="000246CA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0F8F"/>
    <w:rsid w:val="00031461"/>
    <w:rsid w:val="00031860"/>
    <w:rsid w:val="0003196A"/>
    <w:rsid w:val="00031DBB"/>
    <w:rsid w:val="00031E14"/>
    <w:rsid w:val="00031F22"/>
    <w:rsid w:val="0003261C"/>
    <w:rsid w:val="000329CB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1B44"/>
    <w:rsid w:val="00042DF2"/>
    <w:rsid w:val="00043496"/>
    <w:rsid w:val="000435F2"/>
    <w:rsid w:val="0004370C"/>
    <w:rsid w:val="0004417B"/>
    <w:rsid w:val="0004487E"/>
    <w:rsid w:val="00044D5C"/>
    <w:rsid w:val="0004588F"/>
    <w:rsid w:val="00045D63"/>
    <w:rsid w:val="00046013"/>
    <w:rsid w:val="000469A7"/>
    <w:rsid w:val="00047635"/>
    <w:rsid w:val="000478C4"/>
    <w:rsid w:val="00047DA7"/>
    <w:rsid w:val="00047E78"/>
    <w:rsid w:val="000502D5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22E2"/>
    <w:rsid w:val="00062401"/>
    <w:rsid w:val="00062CEF"/>
    <w:rsid w:val="00062DA0"/>
    <w:rsid w:val="00063211"/>
    <w:rsid w:val="00063E95"/>
    <w:rsid w:val="000645BF"/>
    <w:rsid w:val="000651D8"/>
    <w:rsid w:val="000652D9"/>
    <w:rsid w:val="000661E0"/>
    <w:rsid w:val="00066205"/>
    <w:rsid w:val="00066258"/>
    <w:rsid w:val="00066569"/>
    <w:rsid w:val="000667A4"/>
    <w:rsid w:val="00067489"/>
    <w:rsid w:val="000678D4"/>
    <w:rsid w:val="00067A24"/>
    <w:rsid w:val="00067EBF"/>
    <w:rsid w:val="00070A24"/>
    <w:rsid w:val="00070AA8"/>
    <w:rsid w:val="00070DE0"/>
    <w:rsid w:val="000714EB"/>
    <w:rsid w:val="00071E56"/>
    <w:rsid w:val="00073B4B"/>
    <w:rsid w:val="00074E60"/>
    <w:rsid w:val="000751BC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D1E"/>
    <w:rsid w:val="000879C7"/>
    <w:rsid w:val="0009136D"/>
    <w:rsid w:val="000919B8"/>
    <w:rsid w:val="00091F30"/>
    <w:rsid w:val="00092388"/>
    <w:rsid w:val="00093A6F"/>
    <w:rsid w:val="00094012"/>
    <w:rsid w:val="000954EB"/>
    <w:rsid w:val="000965B0"/>
    <w:rsid w:val="00096EDC"/>
    <w:rsid w:val="000972EC"/>
    <w:rsid w:val="000975D1"/>
    <w:rsid w:val="00097948"/>
    <w:rsid w:val="000A04F2"/>
    <w:rsid w:val="000A0C64"/>
    <w:rsid w:val="000A1099"/>
    <w:rsid w:val="000A17A4"/>
    <w:rsid w:val="000A17F2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093"/>
    <w:rsid w:val="000B3175"/>
    <w:rsid w:val="000B3F8D"/>
    <w:rsid w:val="000B424B"/>
    <w:rsid w:val="000B4439"/>
    <w:rsid w:val="000B4EEC"/>
    <w:rsid w:val="000B5AB9"/>
    <w:rsid w:val="000B5F5B"/>
    <w:rsid w:val="000B662A"/>
    <w:rsid w:val="000B72D6"/>
    <w:rsid w:val="000C0860"/>
    <w:rsid w:val="000C0F52"/>
    <w:rsid w:val="000C1A15"/>
    <w:rsid w:val="000C21BC"/>
    <w:rsid w:val="000C2623"/>
    <w:rsid w:val="000C2C05"/>
    <w:rsid w:val="000C4057"/>
    <w:rsid w:val="000C46F4"/>
    <w:rsid w:val="000C4730"/>
    <w:rsid w:val="000C601F"/>
    <w:rsid w:val="000C61BF"/>
    <w:rsid w:val="000C723D"/>
    <w:rsid w:val="000C7371"/>
    <w:rsid w:val="000C7C87"/>
    <w:rsid w:val="000D123A"/>
    <w:rsid w:val="000D149D"/>
    <w:rsid w:val="000D213D"/>
    <w:rsid w:val="000D326F"/>
    <w:rsid w:val="000D334C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3FA"/>
    <w:rsid w:val="000E1A09"/>
    <w:rsid w:val="000E2769"/>
    <w:rsid w:val="000E2D91"/>
    <w:rsid w:val="000E3126"/>
    <w:rsid w:val="000E314E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D77"/>
    <w:rsid w:val="000E6FC4"/>
    <w:rsid w:val="000E6FD4"/>
    <w:rsid w:val="000E6FD7"/>
    <w:rsid w:val="000E7120"/>
    <w:rsid w:val="000F0060"/>
    <w:rsid w:val="000F07F4"/>
    <w:rsid w:val="000F0A15"/>
    <w:rsid w:val="000F0C55"/>
    <w:rsid w:val="000F15A3"/>
    <w:rsid w:val="000F1A0D"/>
    <w:rsid w:val="000F274A"/>
    <w:rsid w:val="000F2FD3"/>
    <w:rsid w:val="000F386E"/>
    <w:rsid w:val="000F39EA"/>
    <w:rsid w:val="000F3B14"/>
    <w:rsid w:val="000F3B4A"/>
    <w:rsid w:val="000F4C39"/>
    <w:rsid w:val="000F573E"/>
    <w:rsid w:val="000F75E3"/>
    <w:rsid w:val="000F77B8"/>
    <w:rsid w:val="000F7A6D"/>
    <w:rsid w:val="00100077"/>
    <w:rsid w:val="00100A57"/>
    <w:rsid w:val="00100ECF"/>
    <w:rsid w:val="001010C9"/>
    <w:rsid w:val="001014AD"/>
    <w:rsid w:val="001028BC"/>
    <w:rsid w:val="00102968"/>
    <w:rsid w:val="00103AAB"/>
    <w:rsid w:val="00103B25"/>
    <w:rsid w:val="00103D34"/>
    <w:rsid w:val="0010448C"/>
    <w:rsid w:val="00105172"/>
    <w:rsid w:val="00105775"/>
    <w:rsid w:val="001057F2"/>
    <w:rsid w:val="00105842"/>
    <w:rsid w:val="001058AA"/>
    <w:rsid w:val="00105EE4"/>
    <w:rsid w:val="00105F3E"/>
    <w:rsid w:val="00106002"/>
    <w:rsid w:val="00106100"/>
    <w:rsid w:val="0010612B"/>
    <w:rsid w:val="001062EA"/>
    <w:rsid w:val="00106A82"/>
    <w:rsid w:val="001077F8"/>
    <w:rsid w:val="00107DFA"/>
    <w:rsid w:val="0011071B"/>
    <w:rsid w:val="00110940"/>
    <w:rsid w:val="001118B8"/>
    <w:rsid w:val="00111914"/>
    <w:rsid w:val="0011250C"/>
    <w:rsid w:val="001129EF"/>
    <w:rsid w:val="00113379"/>
    <w:rsid w:val="0011360B"/>
    <w:rsid w:val="00113C16"/>
    <w:rsid w:val="00113D33"/>
    <w:rsid w:val="00114771"/>
    <w:rsid w:val="00114EB5"/>
    <w:rsid w:val="00115287"/>
    <w:rsid w:val="001153C0"/>
    <w:rsid w:val="0011569D"/>
    <w:rsid w:val="00115E36"/>
    <w:rsid w:val="0011660C"/>
    <w:rsid w:val="00116C00"/>
    <w:rsid w:val="00116CA2"/>
    <w:rsid w:val="00120016"/>
    <w:rsid w:val="001205F7"/>
    <w:rsid w:val="0012062E"/>
    <w:rsid w:val="00120EBD"/>
    <w:rsid w:val="001211B2"/>
    <w:rsid w:val="001217B7"/>
    <w:rsid w:val="00121CDA"/>
    <w:rsid w:val="0012256F"/>
    <w:rsid w:val="00122845"/>
    <w:rsid w:val="0012365F"/>
    <w:rsid w:val="00123C8D"/>
    <w:rsid w:val="001241BA"/>
    <w:rsid w:val="00124751"/>
    <w:rsid w:val="001249EE"/>
    <w:rsid w:val="00124F68"/>
    <w:rsid w:val="00125809"/>
    <w:rsid w:val="0012586B"/>
    <w:rsid w:val="001269FF"/>
    <w:rsid w:val="00126BE3"/>
    <w:rsid w:val="00126E76"/>
    <w:rsid w:val="00127529"/>
    <w:rsid w:val="00127E1F"/>
    <w:rsid w:val="00130777"/>
    <w:rsid w:val="00130A64"/>
    <w:rsid w:val="001317F3"/>
    <w:rsid w:val="00131C60"/>
    <w:rsid w:val="00132120"/>
    <w:rsid w:val="0013252B"/>
    <w:rsid w:val="00132DE4"/>
    <w:rsid w:val="00134FF9"/>
    <w:rsid w:val="00135186"/>
    <w:rsid w:val="00136007"/>
    <w:rsid w:val="00136EBD"/>
    <w:rsid w:val="00137976"/>
    <w:rsid w:val="00137A71"/>
    <w:rsid w:val="00140569"/>
    <w:rsid w:val="00140B15"/>
    <w:rsid w:val="001416DA"/>
    <w:rsid w:val="0014196C"/>
    <w:rsid w:val="00141C66"/>
    <w:rsid w:val="00142537"/>
    <w:rsid w:val="00142E99"/>
    <w:rsid w:val="001431C8"/>
    <w:rsid w:val="00143529"/>
    <w:rsid w:val="001442E8"/>
    <w:rsid w:val="00144BE5"/>
    <w:rsid w:val="00145077"/>
    <w:rsid w:val="00145C3D"/>
    <w:rsid w:val="00145C5A"/>
    <w:rsid w:val="00145DB6"/>
    <w:rsid w:val="0014631C"/>
    <w:rsid w:val="001468B3"/>
    <w:rsid w:val="001477E5"/>
    <w:rsid w:val="0015072C"/>
    <w:rsid w:val="001507E7"/>
    <w:rsid w:val="0015092E"/>
    <w:rsid w:val="00150EC7"/>
    <w:rsid w:val="0015124E"/>
    <w:rsid w:val="00151AA2"/>
    <w:rsid w:val="00151F4B"/>
    <w:rsid w:val="001529C7"/>
    <w:rsid w:val="00152A72"/>
    <w:rsid w:val="00152B93"/>
    <w:rsid w:val="00152C16"/>
    <w:rsid w:val="001534ED"/>
    <w:rsid w:val="0015381E"/>
    <w:rsid w:val="00153EC0"/>
    <w:rsid w:val="00154078"/>
    <w:rsid w:val="00155161"/>
    <w:rsid w:val="00155B38"/>
    <w:rsid w:val="00155D96"/>
    <w:rsid w:val="001562F0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5F26"/>
    <w:rsid w:val="0016621A"/>
    <w:rsid w:val="00166560"/>
    <w:rsid w:val="00166E71"/>
    <w:rsid w:val="00166E82"/>
    <w:rsid w:val="001673D5"/>
    <w:rsid w:val="00167712"/>
    <w:rsid w:val="00170030"/>
    <w:rsid w:val="0017005E"/>
    <w:rsid w:val="001714C9"/>
    <w:rsid w:val="00172213"/>
    <w:rsid w:val="00172966"/>
    <w:rsid w:val="00172CED"/>
    <w:rsid w:val="001742CA"/>
    <w:rsid w:val="001744F5"/>
    <w:rsid w:val="00174C02"/>
    <w:rsid w:val="00174C68"/>
    <w:rsid w:val="00174F87"/>
    <w:rsid w:val="001751A7"/>
    <w:rsid w:val="0017526D"/>
    <w:rsid w:val="00175584"/>
    <w:rsid w:val="00175AA8"/>
    <w:rsid w:val="001761E2"/>
    <w:rsid w:val="00176718"/>
    <w:rsid w:val="001768B6"/>
    <w:rsid w:val="001768F0"/>
    <w:rsid w:val="00176A6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282B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491"/>
    <w:rsid w:val="001875F1"/>
    <w:rsid w:val="001876A2"/>
    <w:rsid w:val="001876CC"/>
    <w:rsid w:val="001878B0"/>
    <w:rsid w:val="00190071"/>
    <w:rsid w:val="00190CE0"/>
    <w:rsid w:val="0019140A"/>
    <w:rsid w:val="00191647"/>
    <w:rsid w:val="0019174C"/>
    <w:rsid w:val="00191C5D"/>
    <w:rsid w:val="00191CB9"/>
    <w:rsid w:val="001926B0"/>
    <w:rsid w:val="00192A8D"/>
    <w:rsid w:val="00192C71"/>
    <w:rsid w:val="00192FAD"/>
    <w:rsid w:val="00193DE2"/>
    <w:rsid w:val="00193E11"/>
    <w:rsid w:val="0019474C"/>
    <w:rsid w:val="001956A7"/>
    <w:rsid w:val="00195836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051"/>
    <w:rsid w:val="0019710F"/>
    <w:rsid w:val="00197A00"/>
    <w:rsid w:val="00197B6E"/>
    <w:rsid w:val="001A00AB"/>
    <w:rsid w:val="001A09E0"/>
    <w:rsid w:val="001A13E8"/>
    <w:rsid w:val="001A1BF1"/>
    <w:rsid w:val="001A2DF0"/>
    <w:rsid w:val="001A36F1"/>
    <w:rsid w:val="001A39F7"/>
    <w:rsid w:val="001A409E"/>
    <w:rsid w:val="001A418E"/>
    <w:rsid w:val="001A4CBB"/>
    <w:rsid w:val="001A5AB1"/>
    <w:rsid w:val="001A5F0A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EF"/>
    <w:rsid w:val="001C1685"/>
    <w:rsid w:val="001C19E4"/>
    <w:rsid w:val="001C1AFA"/>
    <w:rsid w:val="001C2C34"/>
    <w:rsid w:val="001C2F19"/>
    <w:rsid w:val="001C3C38"/>
    <w:rsid w:val="001C4CCA"/>
    <w:rsid w:val="001C4D2C"/>
    <w:rsid w:val="001C5E56"/>
    <w:rsid w:val="001C5FF0"/>
    <w:rsid w:val="001C60C6"/>
    <w:rsid w:val="001C63B9"/>
    <w:rsid w:val="001C65F5"/>
    <w:rsid w:val="001C6A4C"/>
    <w:rsid w:val="001C6C9F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2E87"/>
    <w:rsid w:val="001D3052"/>
    <w:rsid w:val="001D362F"/>
    <w:rsid w:val="001D48EA"/>
    <w:rsid w:val="001D4B2D"/>
    <w:rsid w:val="001D4BE6"/>
    <w:rsid w:val="001D5564"/>
    <w:rsid w:val="001D5A1B"/>
    <w:rsid w:val="001D688A"/>
    <w:rsid w:val="001D6C65"/>
    <w:rsid w:val="001D72B2"/>
    <w:rsid w:val="001D7992"/>
    <w:rsid w:val="001E0272"/>
    <w:rsid w:val="001E0DD8"/>
    <w:rsid w:val="001E19AB"/>
    <w:rsid w:val="001E1B3E"/>
    <w:rsid w:val="001E2531"/>
    <w:rsid w:val="001E2E43"/>
    <w:rsid w:val="001E390E"/>
    <w:rsid w:val="001E4136"/>
    <w:rsid w:val="001E4BA3"/>
    <w:rsid w:val="001E633B"/>
    <w:rsid w:val="001E63AA"/>
    <w:rsid w:val="001E7010"/>
    <w:rsid w:val="001E705B"/>
    <w:rsid w:val="001E70C9"/>
    <w:rsid w:val="001F004A"/>
    <w:rsid w:val="001F1797"/>
    <w:rsid w:val="001F21D6"/>
    <w:rsid w:val="001F2728"/>
    <w:rsid w:val="001F2B05"/>
    <w:rsid w:val="001F2B28"/>
    <w:rsid w:val="001F2C44"/>
    <w:rsid w:val="001F32CC"/>
    <w:rsid w:val="001F4D24"/>
    <w:rsid w:val="001F5038"/>
    <w:rsid w:val="001F5677"/>
    <w:rsid w:val="001F5744"/>
    <w:rsid w:val="001F65B1"/>
    <w:rsid w:val="001F6F9D"/>
    <w:rsid w:val="001F709A"/>
    <w:rsid w:val="001F719A"/>
    <w:rsid w:val="001F742D"/>
    <w:rsid w:val="001F7800"/>
    <w:rsid w:val="001F7FA4"/>
    <w:rsid w:val="002006B9"/>
    <w:rsid w:val="0020076E"/>
    <w:rsid w:val="00201480"/>
    <w:rsid w:val="00202115"/>
    <w:rsid w:val="00203082"/>
    <w:rsid w:val="002034E0"/>
    <w:rsid w:val="0020446C"/>
    <w:rsid w:val="0020491B"/>
    <w:rsid w:val="00204ACC"/>
    <w:rsid w:val="00204CC4"/>
    <w:rsid w:val="00204ED8"/>
    <w:rsid w:val="00205E1F"/>
    <w:rsid w:val="00205FE8"/>
    <w:rsid w:val="00206098"/>
    <w:rsid w:val="002060DD"/>
    <w:rsid w:val="00206217"/>
    <w:rsid w:val="002065E6"/>
    <w:rsid w:val="0020685B"/>
    <w:rsid w:val="00206E07"/>
    <w:rsid w:val="00206E9B"/>
    <w:rsid w:val="002074C1"/>
    <w:rsid w:val="00207A23"/>
    <w:rsid w:val="00207AB1"/>
    <w:rsid w:val="00207FED"/>
    <w:rsid w:val="0021092D"/>
    <w:rsid w:val="00211C1B"/>
    <w:rsid w:val="002126BA"/>
    <w:rsid w:val="0021322A"/>
    <w:rsid w:val="00213268"/>
    <w:rsid w:val="0021326E"/>
    <w:rsid w:val="002135F0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427"/>
    <w:rsid w:val="00220B80"/>
    <w:rsid w:val="00221573"/>
    <w:rsid w:val="00222411"/>
    <w:rsid w:val="0022260C"/>
    <w:rsid w:val="00223BD2"/>
    <w:rsid w:val="00223C31"/>
    <w:rsid w:val="00223EB6"/>
    <w:rsid w:val="00224261"/>
    <w:rsid w:val="002247A4"/>
    <w:rsid w:val="0022483B"/>
    <w:rsid w:val="002257DB"/>
    <w:rsid w:val="00225C09"/>
    <w:rsid w:val="0022707F"/>
    <w:rsid w:val="00227E6D"/>
    <w:rsid w:val="00230655"/>
    <w:rsid w:val="002308F5"/>
    <w:rsid w:val="00230D05"/>
    <w:rsid w:val="00231085"/>
    <w:rsid w:val="002329D9"/>
    <w:rsid w:val="00233B9C"/>
    <w:rsid w:val="00234448"/>
    <w:rsid w:val="00234825"/>
    <w:rsid w:val="00234C44"/>
    <w:rsid w:val="00235CC1"/>
    <w:rsid w:val="00236664"/>
    <w:rsid w:val="002366E0"/>
    <w:rsid w:val="00236AED"/>
    <w:rsid w:val="002379AF"/>
    <w:rsid w:val="00241C8B"/>
    <w:rsid w:val="00242289"/>
    <w:rsid w:val="002428F4"/>
    <w:rsid w:val="00242EB1"/>
    <w:rsid w:val="00243319"/>
    <w:rsid w:val="00243440"/>
    <w:rsid w:val="00243BB0"/>
    <w:rsid w:val="0024401B"/>
    <w:rsid w:val="00244073"/>
    <w:rsid w:val="002446DA"/>
    <w:rsid w:val="00244DEA"/>
    <w:rsid w:val="00245083"/>
    <w:rsid w:val="00246954"/>
    <w:rsid w:val="00246C78"/>
    <w:rsid w:val="00246EE6"/>
    <w:rsid w:val="00250964"/>
    <w:rsid w:val="00250BCA"/>
    <w:rsid w:val="00251568"/>
    <w:rsid w:val="00251835"/>
    <w:rsid w:val="00251FC0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5DCA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1F65"/>
    <w:rsid w:val="00262F3F"/>
    <w:rsid w:val="00263275"/>
    <w:rsid w:val="002633E8"/>
    <w:rsid w:val="002634FA"/>
    <w:rsid w:val="0026356D"/>
    <w:rsid w:val="002637D5"/>
    <w:rsid w:val="00263CE2"/>
    <w:rsid w:val="002642E9"/>
    <w:rsid w:val="002643A9"/>
    <w:rsid w:val="002646AA"/>
    <w:rsid w:val="002646C6"/>
    <w:rsid w:val="00264D6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209"/>
    <w:rsid w:val="00271562"/>
    <w:rsid w:val="00271772"/>
    <w:rsid w:val="0027226D"/>
    <w:rsid w:val="00272717"/>
    <w:rsid w:val="00272B0E"/>
    <w:rsid w:val="00272C3F"/>
    <w:rsid w:val="00272DC0"/>
    <w:rsid w:val="0027309C"/>
    <w:rsid w:val="00273485"/>
    <w:rsid w:val="002746F8"/>
    <w:rsid w:val="00274CF2"/>
    <w:rsid w:val="00274D66"/>
    <w:rsid w:val="00275C34"/>
    <w:rsid w:val="002768EF"/>
    <w:rsid w:val="00276919"/>
    <w:rsid w:val="00276F7D"/>
    <w:rsid w:val="00277342"/>
    <w:rsid w:val="002778C7"/>
    <w:rsid w:val="00277A31"/>
    <w:rsid w:val="00277EA9"/>
    <w:rsid w:val="00280C0B"/>
    <w:rsid w:val="00281CA0"/>
    <w:rsid w:val="00281CE9"/>
    <w:rsid w:val="00281E21"/>
    <w:rsid w:val="002821AD"/>
    <w:rsid w:val="0028269C"/>
    <w:rsid w:val="002844D5"/>
    <w:rsid w:val="00284DFD"/>
    <w:rsid w:val="002855D1"/>
    <w:rsid w:val="00285693"/>
    <w:rsid w:val="00285D31"/>
    <w:rsid w:val="00285F60"/>
    <w:rsid w:val="00286172"/>
    <w:rsid w:val="00286E4B"/>
    <w:rsid w:val="0028719C"/>
    <w:rsid w:val="002904DB"/>
    <w:rsid w:val="002908AF"/>
    <w:rsid w:val="00290BF9"/>
    <w:rsid w:val="00290ED9"/>
    <w:rsid w:val="00291181"/>
    <w:rsid w:val="00291637"/>
    <w:rsid w:val="002924A3"/>
    <w:rsid w:val="00293611"/>
    <w:rsid w:val="00293763"/>
    <w:rsid w:val="00293D21"/>
    <w:rsid w:val="00293DD0"/>
    <w:rsid w:val="00294B48"/>
    <w:rsid w:val="002958B2"/>
    <w:rsid w:val="00295E1C"/>
    <w:rsid w:val="00297891"/>
    <w:rsid w:val="00297AB6"/>
    <w:rsid w:val="00297AED"/>
    <w:rsid w:val="002A0357"/>
    <w:rsid w:val="002A048A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4ACB"/>
    <w:rsid w:val="002A53D8"/>
    <w:rsid w:val="002A5572"/>
    <w:rsid w:val="002A59C0"/>
    <w:rsid w:val="002A5B37"/>
    <w:rsid w:val="002A5C57"/>
    <w:rsid w:val="002A5DBD"/>
    <w:rsid w:val="002A619B"/>
    <w:rsid w:val="002A6EC1"/>
    <w:rsid w:val="002A795A"/>
    <w:rsid w:val="002A7AA0"/>
    <w:rsid w:val="002B0AD4"/>
    <w:rsid w:val="002B177B"/>
    <w:rsid w:val="002B2808"/>
    <w:rsid w:val="002B29E7"/>
    <w:rsid w:val="002B3D46"/>
    <w:rsid w:val="002B3D69"/>
    <w:rsid w:val="002B3DB4"/>
    <w:rsid w:val="002B3E89"/>
    <w:rsid w:val="002B41F0"/>
    <w:rsid w:val="002B46CA"/>
    <w:rsid w:val="002B6F65"/>
    <w:rsid w:val="002B73D6"/>
    <w:rsid w:val="002C155F"/>
    <w:rsid w:val="002C181E"/>
    <w:rsid w:val="002C1C43"/>
    <w:rsid w:val="002C2D8F"/>
    <w:rsid w:val="002C2F90"/>
    <w:rsid w:val="002C3344"/>
    <w:rsid w:val="002C3BE9"/>
    <w:rsid w:val="002C414E"/>
    <w:rsid w:val="002C42B0"/>
    <w:rsid w:val="002C431E"/>
    <w:rsid w:val="002C5071"/>
    <w:rsid w:val="002C5156"/>
    <w:rsid w:val="002C5A8D"/>
    <w:rsid w:val="002C5C4D"/>
    <w:rsid w:val="002C5E0A"/>
    <w:rsid w:val="002C697D"/>
    <w:rsid w:val="002C6B7B"/>
    <w:rsid w:val="002C6E46"/>
    <w:rsid w:val="002C76AF"/>
    <w:rsid w:val="002C7C09"/>
    <w:rsid w:val="002D06F7"/>
    <w:rsid w:val="002D0909"/>
    <w:rsid w:val="002D15D5"/>
    <w:rsid w:val="002D2054"/>
    <w:rsid w:val="002D33F9"/>
    <w:rsid w:val="002D37E3"/>
    <w:rsid w:val="002D3982"/>
    <w:rsid w:val="002D3A6E"/>
    <w:rsid w:val="002D3C8E"/>
    <w:rsid w:val="002D3DE8"/>
    <w:rsid w:val="002D446C"/>
    <w:rsid w:val="002D4AAD"/>
    <w:rsid w:val="002D4D89"/>
    <w:rsid w:val="002D5736"/>
    <w:rsid w:val="002D5E6E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7E"/>
    <w:rsid w:val="002E41A1"/>
    <w:rsid w:val="002E4510"/>
    <w:rsid w:val="002E46F0"/>
    <w:rsid w:val="002E510E"/>
    <w:rsid w:val="002E55CD"/>
    <w:rsid w:val="002E62FF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285"/>
    <w:rsid w:val="002F13E2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525"/>
    <w:rsid w:val="00301718"/>
    <w:rsid w:val="00301984"/>
    <w:rsid w:val="00301CCF"/>
    <w:rsid w:val="00301F1D"/>
    <w:rsid w:val="00302EC3"/>
    <w:rsid w:val="00302EE1"/>
    <w:rsid w:val="00303194"/>
    <w:rsid w:val="003033C5"/>
    <w:rsid w:val="0030495F"/>
    <w:rsid w:val="003049EF"/>
    <w:rsid w:val="003056A8"/>
    <w:rsid w:val="00305972"/>
    <w:rsid w:val="00306449"/>
    <w:rsid w:val="00307B0B"/>
    <w:rsid w:val="00310F19"/>
    <w:rsid w:val="0031165D"/>
    <w:rsid w:val="00312102"/>
    <w:rsid w:val="00312657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17CD0"/>
    <w:rsid w:val="00320BD0"/>
    <w:rsid w:val="003211F8"/>
    <w:rsid w:val="00321580"/>
    <w:rsid w:val="00321BF2"/>
    <w:rsid w:val="00321D3A"/>
    <w:rsid w:val="0032206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AE4"/>
    <w:rsid w:val="00326E7C"/>
    <w:rsid w:val="00326EB6"/>
    <w:rsid w:val="003274BC"/>
    <w:rsid w:val="003274D8"/>
    <w:rsid w:val="00327624"/>
    <w:rsid w:val="0033045E"/>
    <w:rsid w:val="003314D8"/>
    <w:rsid w:val="00331521"/>
    <w:rsid w:val="00331E7E"/>
    <w:rsid w:val="00332250"/>
    <w:rsid w:val="003329CB"/>
    <w:rsid w:val="0033323F"/>
    <w:rsid w:val="00333944"/>
    <w:rsid w:val="0033448D"/>
    <w:rsid w:val="0033450F"/>
    <w:rsid w:val="00334879"/>
    <w:rsid w:val="0033491B"/>
    <w:rsid w:val="00334BC2"/>
    <w:rsid w:val="00334E15"/>
    <w:rsid w:val="00335C56"/>
    <w:rsid w:val="00336C8B"/>
    <w:rsid w:val="003370DF"/>
    <w:rsid w:val="0033766C"/>
    <w:rsid w:val="00337FE6"/>
    <w:rsid w:val="003403CF"/>
    <w:rsid w:val="00340756"/>
    <w:rsid w:val="00340860"/>
    <w:rsid w:val="00340879"/>
    <w:rsid w:val="003412BA"/>
    <w:rsid w:val="003420D8"/>
    <w:rsid w:val="0034255F"/>
    <w:rsid w:val="0034330D"/>
    <w:rsid w:val="00344D72"/>
    <w:rsid w:val="00344F4B"/>
    <w:rsid w:val="00350112"/>
    <w:rsid w:val="00350312"/>
    <w:rsid w:val="00350C87"/>
    <w:rsid w:val="003511F1"/>
    <w:rsid w:val="00351271"/>
    <w:rsid w:val="00351BAF"/>
    <w:rsid w:val="00352887"/>
    <w:rsid w:val="00352A2D"/>
    <w:rsid w:val="00352C52"/>
    <w:rsid w:val="0035301A"/>
    <w:rsid w:val="003530D2"/>
    <w:rsid w:val="003535E2"/>
    <w:rsid w:val="003545CF"/>
    <w:rsid w:val="003548D7"/>
    <w:rsid w:val="0035495A"/>
    <w:rsid w:val="00354EC3"/>
    <w:rsid w:val="00355071"/>
    <w:rsid w:val="003550E3"/>
    <w:rsid w:val="00356539"/>
    <w:rsid w:val="00356F36"/>
    <w:rsid w:val="0035701F"/>
    <w:rsid w:val="0035718B"/>
    <w:rsid w:val="003575E0"/>
    <w:rsid w:val="00357A83"/>
    <w:rsid w:val="00361613"/>
    <w:rsid w:val="003617F9"/>
    <w:rsid w:val="00362151"/>
    <w:rsid w:val="003623A7"/>
    <w:rsid w:val="00363248"/>
    <w:rsid w:val="00363379"/>
    <w:rsid w:val="00363882"/>
    <w:rsid w:val="00363905"/>
    <w:rsid w:val="00365C01"/>
    <w:rsid w:val="00365C06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A3E"/>
    <w:rsid w:val="00372B37"/>
    <w:rsid w:val="00372D30"/>
    <w:rsid w:val="00373861"/>
    <w:rsid w:val="00373971"/>
    <w:rsid w:val="00373CC6"/>
    <w:rsid w:val="00374605"/>
    <w:rsid w:val="00374B86"/>
    <w:rsid w:val="0037529A"/>
    <w:rsid w:val="003760FA"/>
    <w:rsid w:val="0037673B"/>
    <w:rsid w:val="0037690B"/>
    <w:rsid w:val="003774FB"/>
    <w:rsid w:val="003776F1"/>
    <w:rsid w:val="003778F7"/>
    <w:rsid w:val="003802EB"/>
    <w:rsid w:val="0038091A"/>
    <w:rsid w:val="00380ADA"/>
    <w:rsid w:val="0038120E"/>
    <w:rsid w:val="00381782"/>
    <w:rsid w:val="00381ABB"/>
    <w:rsid w:val="00381C03"/>
    <w:rsid w:val="00381C7B"/>
    <w:rsid w:val="00381D57"/>
    <w:rsid w:val="00382930"/>
    <w:rsid w:val="00382DF5"/>
    <w:rsid w:val="00383D0A"/>
    <w:rsid w:val="00384414"/>
    <w:rsid w:val="003847A2"/>
    <w:rsid w:val="00384D68"/>
    <w:rsid w:val="003852A1"/>
    <w:rsid w:val="00385A8C"/>
    <w:rsid w:val="00385BDF"/>
    <w:rsid w:val="00385C26"/>
    <w:rsid w:val="00386028"/>
    <w:rsid w:val="00387283"/>
    <w:rsid w:val="00387610"/>
    <w:rsid w:val="0038795E"/>
    <w:rsid w:val="003879B0"/>
    <w:rsid w:val="00387C72"/>
    <w:rsid w:val="00390281"/>
    <w:rsid w:val="00390725"/>
    <w:rsid w:val="00390C3A"/>
    <w:rsid w:val="00390D71"/>
    <w:rsid w:val="00390E05"/>
    <w:rsid w:val="0039107B"/>
    <w:rsid w:val="003917F9"/>
    <w:rsid w:val="00391C29"/>
    <w:rsid w:val="00391DC7"/>
    <w:rsid w:val="003926B7"/>
    <w:rsid w:val="00393835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F4E"/>
    <w:rsid w:val="0039722D"/>
    <w:rsid w:val="003A0142"/>
    <w:rsid w:val="003A175D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1096"/>
    <w:rsid w:val="003B1584"/>
    <w:rsid w:val="003B1B99"/>
    <w:rsid w:val="003B1CAD"/>
    <w:rsid w:val="003B1F43"/>
    <w:rsid w:val="003B2113"/>
    <w:rsid w:val="003B21A1"/>
    <w:rsid w:val="003B2742"/>
    <w:rsid w:val="003B2EB5"/>
    <w:rsid w:val="003B3520"/>
    <w:rsid w:val="003B361D"/>
    <w:rsid w:val="003B38C0"/>
    <w:rsid w:val="003B39C5"/>
    <w:rsid w:val="003B3A3E"/>
    <w:rsid w:val="003B3BC6"/>
    <w:rsid w:val="003B3E62"/>
    <w:rsid w:val="003B43FE"/>
    <w:rsid w:val="003B44E7"/>
    <w:rsid w:val="003B5CEE"/>
    <w:rsid w:val="003B60FD"/>
    <w:rsid w:val="003B64D9"/>
    <w:rsid w:val="003B6812"/>
    <w:rsid w:val="003B6827"/>
    <w:rsid w:val="003B766F"/>
    <w:rsid w:val="003B79ED"/>
    <w:rsid w:val="003B7C27"/>
    <w:rsid w:val="003B7CD3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334"/>
    <w:rsid w:val="003C499D"/>
    <w:rsid w:val="003C4A9F"/>
    <w:rsid w:val="003C4B51"/>
    <w:rsid w:val="003C501A"/>
    <w:rsid w:val="003C5295"/>
    <w:rsid w:val="003C5A33"/>
    <w:rsid w:val="003C697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37E"/>
    <w:rsid w:val="003D64D3"/>
    <w:rsid w:val="003D6C8B"/>
    <w:rsid w:val="003D6ECE"/>
    <w:rsid w:val="003D7F1F"/>
    <w:rsid w:val="003D7FB0"/>
    <w:rsid w:val="003E0044"/>
    <w:rsid w:val="003E04D7"/>
    <w:rsid w:val="003E06D2"/>
    <w:rsid w:val="003E077B"/>
    <w:rsid w:val="003E100F"/>
    <w:rsid w:val="003E1092"/>
    <w:rsid w:val="003E1782"/>
    <w:rsid w:val="003E17C6"/>
    <w:rsid w:val="003E18DC"/>
    <w:rsid w:val="003E2366"/>
    <w:rsid w:val="003E3011"/>
    <w:rsid w:val="003E302F"/>
    <w:rsid w:val="003E3CE7"/>
    <w:rsid w:val="003E3E02"/>
    <w:rsid w:val="003E4299"/>
    <w:rsid w:val="003E467D"/>
    <w:rsid w:val="003E4961"/>
    <w:rsid w:val="003E526B"/>
    <w:rsid w:val="003E54E6"/>
    <w:rsid w:val="003E61E6"/>
    <w:rsid w:val="003E66B4"/>
    <w:rsid w:val="003E66DA"/>
    <w:rsid w:val="003E67D2"/>
    <w:rsid w:val="003E6997"/>
    <w:rsid w:val="003E71BD"/>
    <w:rsid w:val="003E724F"/>
    <w:rsid w:val="003E7695"/>
    <w:rsid w:val="003E7879"/>
    <w:rsid w:val="003E797C"/>
    <w:rsid w:val="003E7BD7"/>
    <w:rsid w:val="003F018C"/>
    <w:rsid w:val="003F06F0"/>
    <w:rsid w:val="003F11B7"/>
    <w:rsid w:val="003F1A84"/>
    <w:rsid w:val="003F2139"/>
    <w:rsid w:val="003F3297"/>
    <w:rsid w:val="003F3E79"/>
    <w:rsid w:val="003F4657"/>
    <w:rsid w:val="003F5C9D"/>
    <w:rsid w:val="003F666B"/>
    <w:rsid w:val="003F68FA"/>
    <w:rsid w:val="003F70C5"/>
    <w:rsid w:val="003F791E"/>
    <w:rsid w:val="003F7A7D"/>
    <w:rsid w:val="003F7C04"/>
    <w:rsid w:val="004001BB"/>
    <w:rsid w:val="004005EC"/>
    <w:rsid w:val="00400BB8"/>
    <w:rsid w:val="00400CBB"/>
    <w:rsid w:val="00400DD0"/>
    <w:rsid w:val="0040116D"/>
    <w:rsid w:val="00401696"/>
    <w:rsid w:val="0040196F"/>
    <w:rsid w:val="00401B22"/>
    <w:rsid w:val="00401B67"/>
    <w:rsid w:val="00401FC0"/>
    <w:rsid w:val="00402894"/>
    <w:rsid w:val="00402C6C"/>
    <w:rsid w:val="00403DDD"/>
    <w:rsid w:val="00404B95"/>
    <w:rsid w:val="0040547C"/>
    <w:rsid w:val="00406E78"/>
    <w:rsid w:val="00406E93"/>
    <w:rsid w:val="00407988"/>
    <w:rsid w:val="0041052E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4DF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1F05"/>
    <w:rsid w:val="00422572"/>
    <w:rsid w:val="00422AE8"/>
    <w:rsid w:val="00423044"/>
    <w:rsid w:val="00423164"/>
    <w:rsid w:val="00423FD9"/>
    <w:rsid w:val="0042453B"/>
    <w:rsid w:val="0042529D"/>
    <w:rsid w:val="00425356"/>
    <w:rsid w:val="00425846"/>
    <w:rsid w:val="00425AD1"/>
    <w:rsid w:val="00426337"/>
    <w:rsid w:val="004264D7"/>
    <w:rsid w:val="0042665B"/>
    <w:rsid w:val="0042726E"/>
    <w:rsid w:val="00430D10"/>
    <w:rsid w:val="004312EA"/>
    <w:rsid w:val="00431336"/>
    <w:rsid w:val="00431502"/>
    <w:rsid w:val="00431678"/>
    <w:rsid w:val="0043171C"/>
    <w:rsid w:val="00431EE0"/>
    <w:rsid w:val="00432040"/>
    <w:rsid w:val="00432A72"/>
    <w:rsid w:val="00432A92"/>
    <w:rsid w:val="004339E7"/>
    <w:rsid w:val="004361CD"/>
    <w:rsid w:val="00440C7C"/>
    <w:rsid w:val="00441E99"/>
    <w:rsid w:val="00441FA9"/>
    <w:rsid w:val="00442023"/>
    <w:rsid w:val="00442339"/>
    <w:rsid w:val="0044288E"/>
    <w:rsid w:val="00442FF7"/>
    <w:rsid w:val="00443843"/>
    <w:rsid w:val="00443FAE"/>
    <w:rsid w:val="0044430E"/>
    <w:rsid w:val="00444353"/>
    <w:rsid w:val="0044437C"/>
    <w:rsid w:val="0044466C"/>
    <w:rsid w:val="00445238"/>
    <w:rsid w:val="004452A6"/>
    <w:rsid w:val="00445FD9"/>
    <w:rsid w:val="0044686D"/>
    <w:rsid w:val="00447375"/>
    <w:rsid w:val="00447449"/>
    <w:rsid w:val="0044754A"/>
    <w:rsid w:val="00447715"/>
    <w:rsid w:val="0044795C"/>
    <w:rsid w:val="00450D0C"/>
    <w:rsid w:val="004519E8"/>
    <w:rsid w:val="00451B66"/>
    <w:rsid w:val="00451FBC"/>
    <w:rsid w:val="00452D84"/>
    <w:rsid w:val="0045353F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905"/>
    <w:rsid w:val="00456A78"/>
    <w:rsid w:val="00457D1B"/>
    <w:rsid w:val="00457D83"/>
    <w:rsid w:val="00460030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33A3"/>
    <w:rsid w:val="00464A65"/>
    <w:rsid w:val="00464E03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67C5E"/>
    <w:rsid w:val="004704BD"/>
    <w:rsid w:val="00470589"/>
    <w:rsid w:val="004709B1"/>
    <w:rsid w:val="0047144E"/>
    <w:rsid w:val="004714B2"/>
    <w:rsid w:val="00471A44"/>
    <w:rsid w:val="00471AF1"/>
    <w:rsid w:val="00471E95"/>
    <w:rsid w:val="00472335"/>
    <w:rsid w:val="00472687"/>
    <w:rsid w:val="0047283A"/>
    <w:rsid w:val="00472B27"/>
    <w:rsid w:val="00473531"/>
    <w:rsid w:val="004744D9"/>
    <w:rsid w:val="00474D2B"/>
    <w:rsid w:val="0047567E"/>
    <w:rsid w:val="004767BB"/>
    <w:rsid w:val="004767C4"/>
    <w:rsid w:val="00476E5E"/>
    <w:rsid w:val="00477061"/>
    <w:rsid w:val="0048051C"/>
    <w:rsid w:val="00480EE1"/>
    <w:rsid w:val="00481195"/>
    <w:rsid w:val="00481377"/>
    <w:rsid w:val="00481941"/>
    <w:rsid w:val="00481DB6"/>
    <w:rsid w:val="004823E1"/>
    <w:rsid w:val="00482857"/>
    <w:rsid w:val="00482CCF"/>
    <w:rsid w:val="00482F44"/>
    <w:rsid w:val="00483092"/>
    <w:rsid w:val="004830D3"/>
    <w:rsid w:val="004837FB"/>
    <w:rsid w:val="00483ADB"/>
    <w:rsid w:val="00483EEB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4F41"/>
    <w:rsid w:val="00495334"/>
    <w:rsid w:val="00497895"/>
    <w:rsid w:val="00497D1E"/>
    <w:rsid w:val="004A0875"/>
    <w:rsid w:val="004A0A4B"/>
    <w:rsid w:val="004A0B5A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5E0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52D"/>
    <w:rsid w:val="004A7B08"/>
    <w:rsid w:val="004A7FC6"/>
    <w:rsid w:val="004B0557"/>
    <w:rsid w:val="004B088E"/>
    <w:rsid w:val="004B0D83"/>
    <w:rsid w:val="004B2A3A"/>
    <w:rsid w:val="004B3601"/>
    <w:rsid w:val="004B44DF"/>
    <w:rsid w:val="004B57A8"/>
    <w:rsid w:val="004B5833"/>
    <w:rsid w:val="004B6C8D"/>
    <w:rsid w:val="004B75D3"/>
    <w:rsid w:val="004B75DD"/>
    <w:rsid w:val="004B7924"/>
    <w:rsid w:val="004B7A2C"/>
    <w:rsid w:val="004B7E09"/>
    <w:rsid w:val="004C0076"/>
    <w:rsid w:val="004C0877"/>
    <w:rsid w:val="004C095B"/>
    <w:rsid w:val="004C0FB2"/>
    <w:rsid w:val="004C10DC"/>
    <w:rsid w:val="004C15C7"/>
    <w:rsid w:val="004C16EF"/>
    <w:rsid w:val="004C20A3"/>
    <w:rsid w:val="004C2861"/>
    <w:rsid w:val="004C2B60"/>
    <w:rsid w:val="004C2E2E"/>
    <w:rsid w:val="004C3484"/>
    <w:rsid w:val="004C3C3B"/>
    <w:rsid w:val="004C4A05"/>
    <w:rsid w:val="004C4A70"/>
    <w:rsid w:val="004C527C"/>
    <w:rsid w:val="004C5739"/>
    <w:rsid w:val="004C574D"/>
    <w:rsid w:val="004C5A1A"/>
    <w:rsid w:val="004C5CE2"/>
    <w:rsid w:val="004C5DB5"/>
    <w:rsid w:val="004C6215"/>
    <w:rsid w:val="004C6606"/>
    <w:rsid w:val="004C6C49"/>
    <w:rsid w:val="004C7919"/>
    <w:rsid w:val="004C7D34"/>
    <w:rsid w:val="004D004B"/>
    <w:rsid w:val="004D0A13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A00"/>
    <w:rsid w:val="004D3A19"/>
    <w:rsid w:val="004D3F6C"/>
    <w:rsid w:val="004D4660"/>
    <w:rsid w:val="004D4862"/>
    <w:rsid w:val="004D4872"/>
    <w:rsid w:val="004D51E7"/>
    <w:rsid w:val="004D67BE"/>
    <w:rsid w:val="004D6C79"/>
    <w:rsid w:val="004D74C1"/>
    <w:rsid w:val="004D759D"/>
    <w:rsid w:val="004D769B"/>
    <w:rsid w:val="004D78B6"/>
    <w:rsid w:val="004D7C71"/>
    <w:rsid w:val="004D7FA1"/>
    <w:rsid w:val="004E01B0"/>
    <w:rsid w:val="004E1BCE"/>
    <w:rsid w:val="004E2516"/>
    <w:rsid w:val="004E28C9"/>
    <w:rsid w:val="004E2F66"/>
    <w:rsid w:val="004E3264"/>
    <w:rsid w:val="004E37B3"/>
    <w:rsid w:val="004E3D18"/>
    <w:rsid w:val="004E3E1B"/>
    <w:rsid w:val="004E3E92"/>
    <w:rsid w:val="004E4355"/>
    <w:rsid w:val="004E43E7"/>
    <w:rsid w:val="004E459D"/>
    <w:rsid w:val="004E5071"/>
    <w:rsid w:val="004E5218"/>
    <w:rsid w:val="004E526B"/>
    <w:rsid w:val="004E6163"/>
    <w:rsid w:val="004E66EE"/>
    <w:rsid w:val="004E6740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AB0"/>
    <w:rsid w:val="004F7259"/>
    <w:rsid w:val="004F74EE"/>
    <w:rsid w:val="004F757A"/>
    <w:rsid w:val="004F7768"/>
    <w:rsid w:val="004F7FA1"/>
    <w:rsid w:val="00500C00"/>
    <w:rsid w:val="00501243"/>
    <w:rsid w:val="005019C0"/>
    <w:rsid w:val="00501D78"/>
    <w:rsid w:val="0050330A"/>
    <w:rsid w:val="00503871"/>
    <w:rsid w:val="00503FDE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0F5B"/>
    <w:rsid w:val="005114B4"/>
    <w:rsid w:val="00511FF0"/>
    <w:rsid w:val="005123DD"/>
    <w:rsid w:val="005123E2"/>
    <w:rsid w:val="00512402"/>
    <w:rsid w:val="005128C8"/>
    <w:rsid w:val="005130BC"/>
    <w:rsid w:val="00513216"/>
    <w:rsid w:val="005133A1"/>
    <w:rsid w:val="00513867"/>
    <w:rsid w:val="0051408C"/>
    <w:rsid w:val="00515A28"/>
    <w:rsid w:val="00516379"/>
    <w:rsid w:val="005169E3"/>
    <w:rsid w:val="00516A60"/>
    <w:rsid w:val="00516A9E"/>
    <w:rsid w:val="00516DFA"/>
    <w:rsid w:val="00517090"/>
    <w:rsid w:val="0051741C"/>
    <w:rsid w:val="0052030B"/>
    <w:rsid w:val="00520652"/>
    <w:rsid w:val="005207A5"/>
    <w:rsid w:val="00520F64"/>
    <w:rsid w:val="00521BEE"/>
    <w:rsid w:val="005229C7"/>
    <w:rsid w:val="00522B36"/>
    <w:rsid w:val="00523415"/>
    <w:rsid w:val="00523F05"/>
    <w:rsid w:val="00525068"/>
    <w:rsid w:val="00525540"/>
    <w:rsid w:val="00525BAA"/>
    <w:rsid w:val="00526FB9"/>
    <w:rsid w:val="00527547"/>
    <w:rsid w:val="005276A7"/>
    <w:rsid w:val="005276E5"/>
    <w:rsid w:val="00527AF4"/>
    <w:rsid w:val="0053020B"/>
    <w:rsid w:val="00531073"/>
    <w:rsid w:val="00531D33"/>
    <w:rsid w:val="0053243A"/>
    <w:rsid w:val="005335DE"/>
    <w:rsid w:val="00533644"/>
    <w:rsid w:val="0053378B"/>
    <w:rsid w:val="00533941"/>
    <w:rsid w:val="00534479"/>
    <w:rsid w:val="0053461E"/>
    <w:rsid w:val="005352DD"/>
    <w:rsid w:val="00535C37"/>
    <w:rsid w:val="00536266"/>
    <w:rsid w:val="005369D5"/>
    <w:rsid w:val="00536B60"/>
    <w:rsid w:val="00536E1E"/>
    <w:rsid w:val="0053723D"/>
    <w:rsid w:val="005376BE"/>
    <w:rsid w:val="00537798"/>
    <w:rsid w:val="005378F5"/>
    <w:rsid w:val="00537A63"/>
    <w:rsid w:val="00537E49"/>
    <w:rsid w:val="005404A0"/>
    <w:rsid w:val="00541470"/>
    <w:rsid w:val="005415F6"/>
    <w:rsid w:val="00541B7A"/>
    <w:rsid w:val="005427E8"/>
    <w:rsid w:val="00542948"/>
    <w:rsid w:val="0054366F"/>
    <w:rsid w:val="005436E7"/>
    <w:rsid w:val="005439A1"/>
    <w:rsid w:val="00543B08"/>
    <w:rsid w:val="00543BE5"/>
    <w:rsid w:val="005443F4"/>
    <w:rsid w:val="00544593"/>
    <w:rsid w:val="00544AAC"/>
    <w:rsid w:val="00545B15"/>
    <w:rsid w:val="00545D7C"/>
    <w:rsid w:val="005468FC"/>
    <w:rsid w:val="005469E2"/>
    <w:rsid w:val="0054701C"/>
    <w:rsid w:val="00547337"/>
    <w:rsid w:val="005474D6"/>
    <w:rsid w:val="00547BE9"/>
    <w:rsid w:val="00550E8F"/>
    <w:rsid w:val="005520F0"/>
    <w:rsid w:val="005528DE"/>
    <w:rsid w:val="00552C3B"/>
    <w:rsid w:val="00552C9A"/>
    <w:rsid w:val="00554345"/>
    <w:rsid w:val="00554E4D"/>
    <w:rsid w:val="00554F1D"/>
    <w:rsid w:val="005550C9"/>
    <w:rsid w:val="0055547F"/>
    <w:rsid w:val="005559E5"/>
    <w:rsid w:val="00556B4C"/>
    <w:rsid w:val="00556C25"/>
    <w:rsid w:val="00556C5B"/>
    <w:rsid w:val="00557C43"/>
    <w:rsid w:val="00560203"/>
    <w:rsid w:val="005605F2"/>
    <w:rsid w:val="00560F84"/>
    <w:rsid w:val="005611FD"/>
    <w:rsid w:val="00561EB5"/>
    <w:rsid w:val="005620F5"/>
    <w:rsid w:val="005627CB"/>
    <w:rsid w:val="00562AEE"/>
    <w:rsid w:val="005631C0"/>
    <w:rsid w:val="00564191"/>
    <w:rsid w:val="005643F3"/>
    <w:rsid w:val="005644FE"/>
    <w:rsid w:val="0056528E"/>
    <w:rsid w:val="0056556D"/>
    <w:rsid w:val="00565ADD"/>
    <w:rsid w:val="0056629C"/>
    <w:rsid w:val="00567627"/>
    <w:rsid w:val="005676DC"/>
    <w:rsid w:val="005715C5"/>
    <w:rsid w:val="005722B1"/>
    <w:rsid w:val="00573876"/>
    <w:rsid w:val="00573AED"/>
    <w:rsid w:val="00573F09"/>
    <w:rsid w:val="00574AC7"/>
    <w:rsid w:val="00574C50"/>
    <w:rsid w:val="0057576C"/>
    <w:rsid w:val="00575AD9"/>
    <w:rsid w:val="00575B04"/>
    <w:rsid w:val="0057602B"/>
    <w:rsid w:val="00576140"/>
    <w:rsid w:val="00576575"/>
    <w:rsid w:val="005774A1"/>
    <w:rsid w:val="005775AA"/>
    <w:rsid w:val="00577D3A"/>
    <w:rsid w:val="00580DA0"/>
    <w:rsid w:val="0058230D"/>
    <w:rsid w:val="00582F45"/>
    <w:rsid w:val="00584677"/>
    <w:rsid w:val="005846CD"/>
    <w:rsid w:val="0058476F"/>
    <w:rsid w:val="00585459"/>
    <w:rsid w:val="0058574A"/>
    <w:rsid w:val="00585A55"/>
    <w:rsid w:val="00586850"/>
    <w:rsid w:val="00586C24"/>
    <w:rsid w:val="005872EF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4CC"/>
    <w:rsid w:val="005918F5"/>
    <w:rsid w:val="00591A26"/>
    <w:rsid w:val="0059225E"/>
    <w:rsid w:val="005922BA"/>
    <w:rsid w:val="0059260B"/>
    <w:rsid w:val="005927CD"/>
    <w:rsid w:val="00593438"/>
    <w:rsid w:val="00593E4F"/>
    <w:rsid w:val="00594857"/>
    <w:rsid w:val="00594E1B"/>
    <w:rsid w:val="00594F46"/>
    <w:rsid w:val="00594F90"/>
    <w:rsid w:val="005956D3"/>
    <w:rsid w:val="00595FA1"/>
    <w:rsid w:val="00596C35"/>
    <w:rsid w:val="00596C5E"/>
    <w:rsid w:val="005979F8"/>
    <w:rsid w:val="005A0294"/>
    <w:rsid w:val="005A1732"/>
    <w:rsid w:val="005A242C"/>
    <w:rsid w:val="005A2837"/>
    <w:rsid w:val="005A29F2"/>
    <w:rsid w:val="005A2A96"/>
    <w:rsid w:val="005A336F"/>
    <w:rsid w:val="005A3656"/>
    <w:rsid w:val="005A40F2"/>
    <w:rsid w:val="005A4D14"/>
    <w:rsid w:val="005A4E08"/>
    <w:rsid w:val="005A522A"/>
    <w:rsid w:val="005A5250"/>
    <w:rsid w:val="005A548A"/>
    <w:rsid w:val="005A585A"/>
    <w:rsid w:val="005A6637"/>
    <w:rsid w:val="005A666D"/>
    <w:rsid w:val="005A6AF3"/>
    <w:rsid w:val="005A76E5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2DB0"/>
    <w:rsid w:val="005B3E10"/>
    <w:rsid w:val="005B3E25"/>
    <w:rsid w:val="005B41B9"/>
    <w:rsid w:val="005B4B0C"/>
    <w:rsid w:val="005B4E4F"/>
    <w:rsid w:val="005B5464"/>
    <w:rsid w:val="005B581F"/>
    <w:rsid w:val="005B5AB5"/>
    <w:rsid w:val="005B66C7"/>
    <w:rsid w:val="005B6918"/>
    <w:rsid w:val="005B77B6"/>
    <w:rsid w:val="005B7B00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359"/>
    <w:rsid w:val="005C4B32"/>
    <w:rsid w:val="005C4C8D"/>
    <w:rsid w:val="005C54D5"/>
    <w:rsid w:val="005C591A"/>
    <w:rsid w:val="005C7309"/>
    <w:rsid w:val="005D0863"/>
    <w:rsid w:val="005D0EB2"/>
    <w:rsid w:val="005D20F1"/>
    <w:rsid w:val="005D2111"/>
    <w:rsid w:val="005D3D53"/>
    <w:rsid w:val="005D41AE"/>
    <w:rsid w:val="005D4243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27A"/>
    <w:rsid w:val="005D7E72"/>
    <w:rsid w:val="005E0A36"/>
    <w:rsid w:val="005E0A88"/>
    <w:rsid w:val="005E1076"/>
    <w:rsid w:val="005E1876"/>
    <w:rsid w:val="005E1916"/>
    <w:rsid w:val="005E236B"/>
    <w:rsid w:val="005E2A5F"/>
    <w:rsid w:val="005E2A7F"/>
    <w:rsid w:val="005E2F9F"/>
    <w:rsid w:val="005E3CFF"/>
    <w:rsid w:val="005E4F48"/>
    <w:rsid w:val="005E5390"/>
    <w:rsid w:val="005E6D90"/>
    <w:rsid w:val="005E6F13"/>
    <w:rsid w:val="005E7DA9"/>
    <w:rsid w:val="005F07C9"/>
    <w:rsid w:val="005F0D2F"/>
    <w:rsid w:val="005F1B87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6E3"/>
    <w:rsid w:val="005F5929"/>
    <w:rsid w:val="005F5E4D"/>
    <w:rsid w:val="005F5F8B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91E"/>
    <w:rsid w:val="00606B17"/>
    <w:rsid w:val="00606D6B"/>
    <w:rsid w:val="00606DAB"/>
    <w:rsid w:val="006070DC"/>
    <w:rsid w:val="00610311"/>
    <w:rsid w:val="00610DA8"/>
    <w:rsid w:val="00610EE4"/>
    <w:rsid w:val="006110D4"/>
    <w:rsid w:val="006115E8"/>
    <w:rsid w:val="00611ACC"/>
    <w:rsid w:val="00611CDD"/>
    <w:rsid w:val="006120E5"/>
    <w:rsid w:val="00612142"/>
    <w:rsid w:val="006124C7"/>
    <w:rsid w:val="0061303F"/>
    <w:rsid w:val="00613B66"/>
    <w:rsid w:val="00614AB6"/>
    <w:rsid w:val="006155C5"/>
    <w:rsid w:val="00615D9C"/>
    <w:rsid w:val="0061649C"/>
    <w:rsid w:val="00616BFE"/>
    <w:rsid w:val="00617563"/>
    <w:rsid w:val="00617FA6"/>
    <w:rsid w:val="0062008A"/>
    <w:rsid w:val="0062040D"/>
    <w:rsid w:val="006206CE"/>
    <w:rsid w:val="006210DB"/>
    <w:rsid w:val="00621154"/>
    <w:rsid w:val="0062167E"/>
    <w:rsid w:val="00621C52"/>
    <w:rsid w:val="0062310E"/>
    <w:rsid w:val="006231FB"/>
    <w:rsid w:val="00623C46"/>
    <w:rsid w:val="00624088"/>
    <w:rsid w:val="006241E0"/>
    <w:rsid w:val="006242D9"/>
    <w:rsid w:val="00624ECB"/>
    <w:rsid w:val="0062514E"/>
    <w:rsid w:val="00625AC4"/>
    <w:rsid w:val="00625BED"/>
    <w:rsid w:val="00625E68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3C6"/>
    <w:rsid w:val="00637463"/>
    <w:rsid w:val="006378D8"/>
    <w:rsid w:val="00637E6A"/>
    <w:rsid w:val="00637FDA"/>
    <w:rsid w:val="00637FFA"/>
    <w:rsid w:val="0064018B"/>
    <w:rsid w:val="006405D3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6A"/>
    <w:rsid w:val="006455B9"/>
    <w:rsid w:val="00645719"/>
    <w:rsid w:val="006457D8"/>
    <w:rsid w:val="00645BD0"/>
    <w:rsid w:val="0064680C"/>
    <w:rsid w:val="00646B8A"/>
    <w:rsid w:val="00647045"/>
    <w:rsid w:val="006470D1"/>
    <w:rsid w:val="0064779D"/>
    <w:rsid w:val="00647A75"/>
    <w:rsid w:val="00647E60"/>
    <w:rsid w:val="00650366"/>
    <w:rsid w:val="00650762"/>
    <w:rsid w:val="00650769"/>
    <w:rsid w:val="006508FE"/>
    <w:rsid w:val="00650BE3"/>
    <w:rsid w:val="00650D6F"/>
    <w:rsid w:val="00650DF2"/>
    <w:rsid w:val="00651478"/>
    <w:rsid w:val="0065193E"/>
    <w:rsid w:val="00652038"/>
    <w:rsid w:val="00652085"/>
    <w:rsid w:val="00652429"/>
    <w:rsid w:val="00652671"/>
    <w:rsid w:val="0065286C"/>
    <w:rsid w:val="00652FE9"/>
    <w:rsid w:val="006538CE"/>
    <w:rsid w:val="00653B80"/>
    <w:rsid w:val="00654142"/>
    <w:rsid w:val="006545F2"/>
    <w:rsid w:val="006553FA"/>
    <w:rsid w:val="006557C2"/>
    <w:rsid w:val="00655812"/>
    <w:rsid w:val="00655B92"/>
    <w:rsid w:val="0065616A"/>
    <w:rsid w:val="00656457"/>
    <w:rsid w:val="00656590"/>
    <w:rsid w:val="0065697A"/>
    <w:rsid w:val="00657303"/>
    <w:rsid w:val="006574F1"/>
    <w:rsid w:val="00657A0F"/>
    <w:rsid w:val="006600AD"/>
    <w:rsid w:val="00660B74"/>
    <w:rsid w:val="00660C36"/>
    <w:rsid w:val="00660E64"/>
    <w:rsid w:val="00660F47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63D"/>
    <w:rsid w:val="0067172B"/>
    <w:rsid w:val="00671C3B"/>
    <w:rsid w:val="00671D30"/>
    <w:rsid w:val="006724D0"/>
    <w:rsid w:val="006728A1"/>
    <w:rsid w:val="00672C7E"/>
    <w:rsid w:val="00672C87"/>
    <w:rsid w:val="006730CE"/>
    <w:rsid w:val="006733E9"/>
    <w:rsid w:val="00673B43"/>
    <w:rsid w:val="00674449"/>
    <w:rsid w:val="00674524"/>
    <w:rsid w:val="00675756"/>
    <w:rsid w:val="00675853"/>
    <w:rsid w:val="00675CB0"/>
    <w:rsid w:val="00675F0B"/>
    <w:rsid w:val="0067628A"/>
    <w:rsid w:val="00676294"/>
    <w:rsid w:val="006762F6"/>
    <w:rsid w:val="00676F38"/>
    <w:rsid w:val="00677957"/>
    <w:rsid w:val="00677B6E"/>
    <w:rsid w:val="00681062"/>
    <w:rsid w:val="0068142D"/>
    <w:rsid w:val="0068164C"/>
    <w:rsid w:val="00681DB0"/>
    <w:rsid w:val="00682478"/>
    <w:rsid w:val="00682548"/>
    <w:rsid w:val="00683E7C"/>
    <w:rsid w:val="00684357"/>
    <w:rsid w:val="00684557"/>
    <w:rsid w:val="00684DCD"/>
    <w:rsid w:val="00685A3F"/>
    <w:rsid w:val="00685C18"/>
    <w:rsid w:val="00685F09"/>
    <w:rsid w:val="00686D22"/>
    <w:rsid w:val="00686E1D"/>
    <w:rsid w:val="00687AD1"/>
    <w:rsid w:val="00690538"/>
    <w:rsid w:val="0069054D"/>
    <w:rsid w:val="00690FAB"/>
    <w:rsid w:val="00691198"/>
    <w:rsid w:val="006918CD"/>
    <w:rsid w:val="00691B5B"/>
    <w:rsid w:val="006920B0"/>
    <w:rsid w:val="0069274B"/>
    <w:rsid w:val="00692924"/>
    <w:rsid w:val="00692C1C"/>
    <w:rsid w:val="006934E2"/>
    <w:rsid w:val="0069361D"/>
    <w:rsid w:val="00693643"/>
    <w:rsid w:val="00693924"/>
    <w:rsid w:val="0069393A"/>
    <w:rsid w:val="0069452F"/>
    <w:rsid w:val="00694C28"/>
    <w:rsid w:val="006952C3"/>
    <w:rsid w:val="00696526"/>
    <w:rsid w:val="00697A9D"/>
    <w:rsid w:val="00697C13"/>
    <w:rsid w:val="006A18D2"/>
    <w:rsid w:val="006A1C88"/>
    <w:rsid w:val="006A1D36"/>
    <w:rsid w:val="006A2604"/>
    <w:rsid w:val="006A277F"/>
    <w:rsid w:val="006A27AE"/>
    <w:rsid w:val="006A2A5F"/>
    <w:rsid w:val="006A3260"/>
    <w:rsid w:val="006A3840"/>
    <w:rsid w:val="006A3D65"/>
    <w:rsid w:val="006A3D99"/>
    <w:rsid w:val="006A4510"/>
    <w:rsid w:val="006A4FA7"/>
    <w:rsid w:val="006A54A6"/>
    <w:rsid w:val="006A5801"/>
    <w:rsid w:val="006A5B6A"/>
    <w:rsid w:val="006A5D99"/>
    <w:rsid w:val="006A736E"/>
    <w:rsid w:val="006A74C5"/>
    <w:rsid w:val="006A7673"/>
    <w:rsid w:val="006A7940"/>
    <w:rsid w:val="006B0545"/>
    <w:rsid w:val="006B0639"/>
    <w:rsid w:val="006B0CFB"/>
    <w:rsid w:val="006B0CFE"/>
    <w:rsid w:val="006B121C"/>
    <w:rsid w:val="006B13AD"/>
    <w:rsid w:val="006B18F6"/>
    <w:rsid w:val="006B1901"/>
    <w:rsid w:val="006B1F15"/>
    <w:rsid w:val="006B2892"/>
    <w:rsid w:val="006B2B72"/>
    <w:rsid w:val="006B2BAB"/>
    <w:rsid w:val="006B3338"/>
    <w:rsid w:val="006B3733"/>
    <w:rsid w:val="006B3EFC"/>
    <w:rsid w:val="006B42D9"/>
    <w:rsid w:val="006B4E84"/>
    <w:rsid w:val="006B4E92"/>
    <w:rsid w:val="006B5958"/>
    <w:rsid w:val="006B6211"/>
    <w:rsid w:val="006B67BA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7B7"/>
    <w:rsid w:val="006C28C1"/>
    <w:rsid w:val="006C2BFB"/>
    <w:rsid w:val="006C2FE6"/>
    <w:rsid w:val="006C3634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C7170"/>
    <w:rsid w:val="006D018A"/>
    <w:rsid w:val="006D10D1"/>
    <w:rsid w:val="006D21AB"/>
    <w:rsid w:val="006D2863"/>
    <w:rsid w:val="006D34FE"/>
    <w:rsid w:val="006D3B67"/>
    <w:rsid w:val="006D3D5F"/>
    <w:rsid w:val="006D4284"/>
    <w:rsid w:val="006D42D2"/>
    <w:rsid w:val="006D4351"/>
    <w:rsid w:val="006D5336"/>
    <w:rsid w:val="006D598C"/>
    <w:rsid w:val="006D677A"/>
    <w:rsid w:val="006D6C93"/>
    <w:rsid w:val="006D6EB9"/>
    <w:rsid w:val="006D6F91"/>
    <w:rsid w:val="006D6FE4"/>
    <w:rsid w:val="006D74C7"/>
    <w:rsid w:val="006E002F"/>
    <w:rsid w:val="006E0545"/>
    <w:rsid w:val="006E097E"/>
    <w:rsid w:val="006E0C69"/>
    <w:rsid w:val="006E1BF9"/>
    <w:rsid w:val="006E324F"/>
    <w:rsid w:val="006E3EA5"/>
    <w:rsid w:val="006E4031"/>
    <w:rsid w:val="006E41F1"/>
    <w:rsid w:val="006E4F58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1CB0"/>
    <w:rsid w:val="006F36C3"/>
    <w:rsid w:val="006F3ED5"/>
    <w:rsid w:val="006F4199"/>
    <w:rsid w:val="006F4BBF"/>
    <w:rsid w:val="006F5698"/>
    <w:rsid w:val="006F5796"/>
    <w:rsid w:val="006F5D8D"/>
    <w:rsid w:val="006F5D92"/>
    <w:rsid w:val="006F5E79"/>
    <w:rsid w:val="006F65C9"/>
    <w:rsid w:val="006F66BD"/>
    <w:rsid w:val="00700269"/>
    <w:rsid w:val="00700B26"/>
    <w:rsid w:val="00700B55"/>
    <w:rsid w:val="007010AD"/>
    <w:rsid w:val="007025E4"/>
    <w:rsid w:val="007027EA"/>
    <w:rsid w:val="00702FA7"/>
    <w:rsid w:val="0070322C"/>
    <w:rsid w:val="0070452B"/>
    <w:rsid w:val="0070458D"/>
    <w:rsid w:val="007051A6"/>
    <w:rsid w:val="007051C6"/>
    <w:rsid w:val="00705896"/>
    <w:rsid w:val="00705A4A"/>
    <w:rsid w:val="007067C4"/>
    <w:rsid w:val="007072EB"/>
    <w:rsid w:val="00710A94"/>
    <w:rsid w:val="007128EB"/>
    <w:rsid w:val="0071337C"/>
    <w:rsid w:val="0071391F"/>
    <w:rsid w:val="00713B70"/>
    <w:rsid w:val="00713FCB"/>
    <w:rsid w:val="00714522"/>
    <w:rsid w:val="0071456D"/>
    <w:rsid w:val="00714D06"/>
    <w:rsid w:val="00714F19"/>
    <w:rsid w:val="00715155"/>
    <w:rsid w:val="007162A1"/>
    <w:rsid w:val="0071672D"/>
    <w:rsid w:val="0071699A"/>
    <w:rsid w:val="00717C57"/>
    <w:rsid w:val="0072118F"/>
    <w:rsid w:val="00721199"/>
    <w:rsid w:val="00721517"/>
    <w:rsid w:val="00721770"/>
    <w:rsid w:val="00721A88"/>
    <w:rsid w:val="00721FF7"/>
    <w:rsid w:val="007220F1"/>
    <w:rsid w:val="007222B8"/>
    <w:rsid w:val="00723CAE"/>
    <w:rsid w:val="00723F6D"/>
    <w:rsid w:val="00723F9E"/>
    <w:rsid w:val="0072407D"/>
    <w:rsid w:val="00724357"/>
    <w:rsid w:val="00724BC4"/>
    <w:rsid w:val="00724DE0"/>
    <w:rsid w:val="00725808"/>
    <w:rsid w:val="0072619E"/>
    <w:rsid w:val="00726526"/>
    <w:rsid w:val="00726673"/>
    <w:rsid w:val="00726855"/>
    <w:rsid w:val="00726856"/>
    <w:rsid w:val="00726FB7"/>
    <w:rsid w:val="00727151"/>
    <w:rsid w:val="00727853"/>
    <w:rsid w:val="00727B06"/>
    <w:rsid w:val="00727D99"/>
    <w:rsid w:val="00730919"/>
    <w:rsid w:val="00730F2F"/>
    <w:rsid w:val="00731273"/>
    <w:rsid w:val="00732992"/>
    <w:rsid w:val="00732EFF"/>
    <w:rsid w:val="00732F4B"/>
    <w:rsid w:val="00733213"/>
    <w:rsid w:val="0073469B"/>
    <w:rsid w:val="0073551D"/>
    <w:rsid w:val="00736423"/>
    <w:rsid w:val="00736447"/>
    <w:rsid w:val="00736FAF"/>
    <w:rsid w:val="00737022"/>
    <w:rsid w:val="007377F4"/>
    <w:rsid w:val="00737C29"/>
    <w:rsid w:val="00737C33"/>
    <w:rsid w:val="00737CD7"/>
    <w:rsid w:val="0074007B"/>
    <w:rsid w:val="0074135F"/>
    <w:rsid w:val="007417E5"/>
    <w:rsid w:val="00741AB4"/>
    <w:rsid w:val="007431E7"/>
    <w:rsid w:val="00744968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4F4F"/>
    <w:rsid w:val="007551F5"/>
    <w:rsid w:val="00755A66"/>
    <w:rsid w:val="007566BC"/>
    <w:rsid w:val="00756D79"/>
    <w:rsid w:val="007574B0"/>
    <w:rsid w:val="00757674"/>
    <w:rsid w:val="00757ADE"/>
    <w:rsid w:val="00757C46"/>
    <w:rsid w:val="00760136"/>
    <w:rsid w:val="00760816"/>
    <w:rsid w:val="00760D87"/>
    <w:rsid w:val="00761DDF"/>
    <w:rsid w:val="007628D4"/>
    <w:rsid w:val="00762C2E"/>
    <w:rsid w:val="00764108"/>
    <w:rsid w:val="00764910"/>
    <w:rsid w:val="00764DC0"/>
    <w:rsid w:val="007650F5"/>
    <w:rsid w:val="007656C7"/>
    <w:rsid w:val="00766F70"/>
    <w:rsid w:val="00766FE1"/>
    <w:rsid w:val="007670B6"/>
    <w:rsid w:val="00767156"/>
    <w:rsid w:val="007676D1"/>
    <w:rsid w:val="00767B8C"/>
    <w:rsid w:val="007704D6"/>
    <w:rsid w:val="007706FE"/>
    <w:rsid w:val="00770717"/>
    <w:rsid w:val="007708A4"/>
    <w:rsid w:val="007711E9"/>
    <w:rsid w:val="00771564"/>
    <w:rsid w:val="00771A5A"/>
    <w:rsid w:val="00771EBF"/>
    <w:rsid w:val="007725E9"/>
    <w:rsid w:val="007728ED"/>
    <w:rsid w:val="00772C14"/>
    <w:rsid w:val="00772E75"/>
    <w:rsid w:val="00772FD4"/>
    <w:rsid w:val="007735EC"/>
    <w:rsid w:val="00773B31"/>
    <w:rsid w:val="00773D8F"/>
    <w:rsid w:val="00773DD4"/>
    <w:rsid w:val="00774428"/>
    <w:rsid w:val="0077455E"/>
    <w:rsid w:val="00774A3F"/>
    <w:rsid w:val="0077591F"/>
    <w:rsid w:val="00775EA9"/>
    <w:rsid w:val="00776758"/>
    <w:rsid w:val="007822BF"/>
    <w:rsid w:val="0078299E"/>
    <w:rsid w:val="00783393"/>
    <w:rsid w:val="00783653"/>
    <w:rsid w:val="00783A4E"/>
    <w:rsid w:val="0078417C"/>
    <w:rsid w:val="00784AF4"/>
    <w:rsid w:val="0078581A"/>
    <w:rsid w:val="00786125"/>
    <w:rsid w:val="007867F7"/>
    <w:rsid w:val="00786813"/>
    <w:rsid w:val="0078685A"/>
    <w:rsid w:val="0078685B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57C3"/>
    <w:rsid w:val="007957C5"/>
    <w:rsid w:val="00795A22"/>
    <w:rsid w:val="00795ADF"/>
    <w:rsid w:val="00795B8A"/>
    <w:rsid w:val="0079626A"/>
    <w:rsid w:val="00796976"/>
    <w:rsid w:val="00796B9A"/>
    <w:rsid w:val="007971B0"/>
    <w:rsid w:val="00797529"/>
    <w:rsid w:val="007976B5"/>
    <w:rsid w:val="00797B88"/>
    <w:rsid w:val="007A04AB"/>
    <w:rsid w:val="007A07E0"/>
    <w:rsid w:val="007A144E"/>
    <w:rsid w:val="007A1A40"/>
    <w:rsid w:val="007A1B21"/>
    <w:rsid w:val="007A1BA4"/>
    <w:rsid w:val="007A1CE3"/>
    <w:rsid w:val="007A264F"/>
    <w:rsid w:val="007A2ACD"/>
    <w:rsid w:val="007A3207"/>
    <w:rsid w:val="007A3D70"/>
    <w:rsid w:val="007A3D87"/>
    <w:rsid w:val="007A40A9"/>
    <w:rsid w:val="007A4498"/>
    <w:rsid w:val="007A54FA"/>
    <w:rsid w:val="007A5A0C"/>
    <w:rsid w:val="007A6175"/>
    <w:rsid w:val="007A61C5"/>
    <w:rsid w:val="007A628F"/>
    <w:rsid w:val="007A6631"/>
    <w:rsid w:val="007A675A"/>
    <w:rsid w:val="007A6A72"/>
    <w:rsid w:val="007A6BA8"/>
    <w:rsid w:val="007A6DF1"/>
    <w:rsid w:val="007A70ED"/>
    <w:rsid w:val="007B01A7"/>
    <w:rsid w:val="007B04BB"/>
    <w:rsid w:val="007B062A"/>
    <w:rsid w:val="007B084B"/>
    <w:rsid w:val="007B0AD4"/>
    <w:rsid w:val="007B0E2F"/>
    <w:rsid w:val="007B1697"/>
    <w:rsid w:val="007B1860"/>
    <w:rsid w:val="007B19D6"/>
    <w:rsid w:val="007B2646"/>
    <w:rsid w:val="007B2AB9"/>
    <w:rsid w:val="007B314E"/>
    <w:rsid w:val="007B40AF"/>
    <w:rsid w:val="007B4A17"/>
    <w:rsid w:val="007B4C50"/>
    <w:rsid w:val="007B4D72"/>
    <w:rsid w:val="007B53B2"/>
    <w:rsid w:val="007B5618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06B7"/>
    <w:rsid w:val="007C13E5"/>
    <w:rsid w:val="007C22DA"/>
    <w:rsid w:val="007C23FC"/>
    <w:rsid w:val="007C24CE"/>
    <w:rsid w:val="007C2B1F"/>
    <w:rsid w:val="007C392D"/>
    <w:rsid w:val="007C393D"/>
    <w:rsid w:val="007C4046"/>
    <w:rsid w:val="007C48CB"/>
    <w:rsid w:val="007C4926"/>
    <w:rsid w:val="007C4A3A"/>
    <w:rsid w:val="007C5005"/>
    <w:rsid w:val="007C5093"/>
    <w:rsid w:val="007C51AD"/>
    <w:rsid w:val="007C51D4"/>
    <w:rsid w:val="007C55EE"/>
    <w:rsid w:val="007C5644"/>
    <w:rsid w:val="007C61C5"/>
    <w:rsid w:val="007C6B81"/>
    <w:rsid w:val="007C71B1"/>
    <w:rsid w:val="007C73B5"/>
    <w:rsid w:val="007C75D7"/>
    <w:rsid w:val="007C7C4E"/>
    <w:rsid w:val="007C7FBC"/>
    <w:rsid w:val="007D0733"/>
    <w:rsid w:val="007D0BD5"/>
    <w:rsid w:val="007D1348"/>
    <w:rsid w:val="007D164E"/>
    <w:rsid w:val="007D177B"/>
    <w:rsid w:val="007D1FA5"/>
    <w:rsid w:val="007D2608"/>
    <w:rsid w:val="007D31D7"/>
    <w:rsid w:val="007D3232"/>
    <w:rsid w:val="007D3AAC"/>
    <w:rsid w:val="007D411F"/>
    <w:rsid w:val="007D4CD5"/>
    <w:rsid w:val="007D64D3"/>
    <w:rsid w:val="007D6562"/>
    <w:rsid w:val="007D6AD1"/>
    <w:rsid w:val="007D6FBB"/>
    <w:rsid w:val="007D7B1E"/>
    <w:rsid w:val="007E06E0"/>
    <w:rsid w:val="007E09DA"/>
    <w:rsid w:val="007E16BE"/>
    <w:rsid w:val="007E20E6"/>
    <w:rsid w:val="007E23A3"/>
    <w:rsid w:val="007E28BB"/>
    <w:rsid w:val="007E296C"/>
    <w:rsid w:val="007E31C0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5FBD"/>
    <w:rsid w:val="007E690F"/>
    <w:rsid w:val="007E6BA3"/>
    <w:rsid w:val="007E6DDD"/>
    <w:rsid w:val="007E766F"/>
    <w:rsid w:val="007E7893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C02"/>
    <w:rsid w:val="007F1E96"/>
    <w:rsid w:val="007F1F5F"/>
    <w:rsid w:val="007F23BA"/>
    <w:rsid w:val="007F2659"/>
    <w:rsid w:val="007F270D"/>
    <w:rsid w:val="007F287C"/>
    <w:rsid w:val="007F2AAD"/>
    <w:rsid w:val="007F2BED"/>
    <w:rsid w:val="007F3450"/>
    <w:rsid w:val="007F3469"/>
    <w:rsid w:val="007F43CB"/>
    <w:rsid w:val="007F558A"/>
    <w:rsid w:val="007F57E5"/>
    <w:rsid w:val="007F5F30"/>
    <w:rsid w:val="007F602D"/>
    <w:rsid w:val="007F636D"/>
    <w:rsid w:val="007F65EA"/>
    <w:rsid w:val="007F7277"/>
    <w:rsid w:val="007F7287"/>
    <w:rsid w:val="007F7A60"/>
    <w:rsid w:val="007F7D91"/>
    <w:rsid w:val="007F7DD6"/>
    <w:rsid w:val="007F7FD3"/>
    <w:rsid w:val="008002E8"/>
    <w:rsid w:val="00800DAB"/>
    <w:rsid w:val="00801CDD"/>
    <w:rsid w:val="00801E9A"/>
    <w:rsid w:val="008023D5"/>
    <w:rsid w:val="008027F1"/>
    <w:rsid w:val="00802F19"/>
    <w:rsid w:val="008039E8"/>
    <w:rsid w:val="00803B66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968"/>
    <w:rsid w:val="00810BBC"/>
    <w:rsid w:val="00810D05"/>
    <w:rsid w:val="00810E6D"/>
    <w:rsid w:val="008115E8"/>
    <w:rsid w:val="008125D5"/>
    <w:rsid w:val="00812C1D"/>
    <w:rsid w:val="0081346B"/>
    <w:rsid w:val="008137C0"/>
    <w:rsid w:val="00814995"/>
    <w:rsid w:val="00814D33"/>
    <w:rsid w:val="00814EEA"/>
    <w:rsid w:val="00815203"/>
    <w:rsid w:val="00815741"/>
    <w:rsid w:val="0081583E"/>
    <w:rsid w:val="00815A2C"/>
    <w:rsid w:val="00816297"/>
    <w:rsid w:val="0081695E"/>
    <w:rsid w:val="00816D54"/>
    <w:rsid w:val="00816D7B"/>
    <w:rsid w:val="008171D8"/>
    <w:rsid w:val="0081788A"/>
    <w:rsid w:val="00820149"/>
    <w:rsid w:val="00820DA0"/>
    <w:rsid w:val="00821375"/>
    <w:rsid w:val="00821429"/>
    <w:rsid w:val="00821768"/>
    <w:rsid w:val="00821AED"/>
    <w:rsid w:val="00821C3C"/>
    <w:rsid w:val="00822052"/>
    <w:rsid w:val="00822208"/>
    <w:rsid w:val="00822299"/>
    <w:rsid w:val="008227B4"/>
    <w:rsid w:val="00822D70"/>
    <w:rsid w:val="008230EA"/>
    <w:rsid w:val="008235B2"/>
    <w:rsid w:val="00823A7D"/>
    <w:rsid w:val="00823D4B"/>
    <w:rsid w:val="00824A3D"/>
    <w:rsid w:val="00825050"/>
    <w:rsid w:val="00825090"/>
    <w:rsid w:val="00826564"/>
    <w:rsid w:val="00826918"/>
    <w:rsid w:val="008271C4"/>
    <w:rsid w:val="008274A0"/>
    <w:rsid w:val="0083065E"/>
    <w:rsid w:val="0083115A"/>
    <w:rsid w:val="0083146A"/>
    <w:rsid w:val="0083162B"/>
    <w:rsid w:val="00832F89"/>
    <w:rsid w:val="00833554"/>
    <w:rsid w:val="00833925"/>
    <w:rsid w:val="008341D4"/>
    <w:rsid w:val="0083502C"/>
    <w:rsid w:val="0083506A"/>
    <w:rsid w:val="00835241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752"/>
    <w:rsid w:val="00842B8E"/>
    <w:rsid w:val="00842C41"/>
    <w:rsid w:val="00843014"/>
    <w:rsid w:val="008443E8"/>
    <w:rsid w:val="0084454C"/>
    <w:rsid w:val="00845396"/>
    <w:rsid w:val="008455D2"/>
    <w:rsid w:val="00845601"/>
    <w:rsid w:val="0084584B"/>
    <w:rsid w:val="00845FCA"/>
    <w:rsid w:val="00846323"/>
    <w:rsid w:val="0084658B"/>
    <w:rsid w:val="00846A59"/>
    <w:rsid w:val="00846D54"/>
    <w:rsid w:val="00846FC4"/>
    <w:rsid w:val="00846FF8"/>
    <w:rsid w:val="008474F2"/>
    <w:rsid w:val="008505F0"/>
    <w:rsid w:val="0085068C"/>
    <w:rsid w:val="00850C11"/>
    <w:rsid w:val="00851725"/>
    <w:rsid w:val="0085174D"/>
    <w:rsid w:val="00851872"/>
    <w:rsid w:val="008532FF"/>
    <w:rsid w:val="008536C0"/>
    <w:rsid w:val="00853A7D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A72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1B12"/>
    <w:rsid w:val="00881C9C"/>
    <w:rsid w:val="0088229E"/>
    <w:rsid w:val="008825AA"/>
    <w:rsid w:val="00882686"/>
    <w:rsid w:val="00882839"/>
    <w:rsid w:val="0088318B"/>
    <w:rsid w:val="00883BF1"/>
    <w:rsid w:val="00883D50"/>
    <w:rsid w:val="00884118"/>
    <w:rsid w:val="008842F0"/>
    <w:rsid w:val="00884715"/>
    <w:rsid w:val="00885693"/>
    <w:rsid w:val="00886CC3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170"/>
    <w:rsid w:val="0089634F"/>
    <w:rsid w:val="0089794D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F24"/>
    <w:rsid w:val="008A7F4D"/>
    <w:rsid w:val="008B03E4"/>
    <w:rsid w:val="008B19AF"/>
    <w:rsid w:val="008B2286"/>
    <w:rsid w:val="008B2D9C"/>
    <w:rsid w:val="008B3380"/>
    <w:rsid w:val="008B3F62"/>
    <w:rsid w:val="008B40A8"/>
    <w:rsid w:val="008B6019"/>
    <w:rsid w:val="008B60CD"/>
    <w:rsid w:val="008B68B2"/>
    <w:rsid w:val="008B764D"/>
    <w:rsid w:val="008B76D3"/>
    <w:rsid w:val="008B7AB0"/>
    <w:rsid w:val="008B7B4B"/>
    <w:rsid w:val="008B7D5D"/>
    <w:rsid w:val="008B7DFF"/>
    <w:rsid w:val="008C012B"/>
    <w:rsid w:val="008C09DE"/>
    <w:rsid w:val="008C0BA9"/>
    <w:rsid w:val="008C1140"/>
    <w:rsid w:val="008C1F87"/>
    <w:rsid w:val="008C227C"/>
    <w:rsid w:val="008C2384"/>
    <w:rsid w:val="008C2C5D"/>
    <w:rsid w:val="008C300B"/>
    <w:rsid w:val="008C3189"/>
    <w:rsid w:val="008C339A"/>
    <w:rsid w:val="008C3AAF"/>
    <w:rsid w:val="008C3AEB"/>
    <w:rsid w:val="008C4ED2"/>
    <w:rsid w:val="008C53D2"/>
    <w:rsid w:val="008C578E"/>
    <w:rsid w:val="008C5E8C"/>
    <w:rsid w:val="008C6D21"/>
    <w:rsid w:val="008C712C"/>
    <w:rsid w:val="008C723F"/>
    <w:rsid w:val="008C727A"/>
    <w:rsid w:val="008D0481"/>
    <w:rsid w:val="008D0B3A"/>
    <w:rsid w:val="008D0C6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4B6"/>
    <w:rsid w:val="008E085E"/>
    <w:rsid w:val="008E0FD6"/>
    <w:rsid w:val="008E1386"/>
    <w:rsid w:val="008E1B2A"/>
    <w:rsid w:val="008E1D90"/>
    <w:rsid w:val="008E1F04"/>
    <w:rsid w:val="008E2858"/>
    <w:rsid w:val="008E3139"/>
    <w:rsid w:val="008E34F5"/>
    <w:rsid w:val="008E37A8"/>
    <w:rsid w:val="008E3CEE"/>
    <w:rsid w:val="008E3FAB"/>
    <w:rsid w:val="008E4024"/>
    <w:rsid w:val="008E435D"/>
    <w:rsid w:val="008E449A"/>
    <w:rsid w:val="008E4C26"/>
    <w:rsid w:val="008E4EC5"/>
    <w:rsid w:val="008E52A0"/>
    <w:rsid w:val="008E583F"/>
    <w:rsid w:val="008E5AEB"/>
    <w:rsid w:val="008E5FFB"/>
    <w:rsid w:val="008E6363"/>
    <w:rsid w:val="008E66E3"/>
    <w:rsid w:val="008E6725"/>
    <w:rsid w:val="008E7732"/>
    <w:rsid w:val="008F019C"/>
    <w:rsid w:val="008F06E2"/>
    <w:rsid w:val="008F185F"/>
    <w:rsid w:val="008F1A1F"/>
    <w:rsid w:val="008F2317"/>
    <w:rsid w:val="008F3303"/>
    <w:rsid w:val="008F5363"/>
    <w:rsid w:val="008F57CC"/>
    <w:rsid w:val="008F5830"/>
    <w:rsid w:val="008F592D"/>
    <w:rsid w:val="008F6668"/>
    <w:rsid w:val="008F6DB3"/>
    <w:rsid w:val="008F7174"/>
    <w:rsid w:val="008F7344"/>
    <w:rsid w:val="008F7540"/>
    <w:rsid w:val="008F7770"/>
    <w:rsid w:val="008F7E02"/>
    <w:rsid w:val="00900334"/>
    <w:rsid w:val="0090049F"/>
    <w:rsid w:val="00900749"/>
    <w:rsid w:val="00900C53"/>
    <w:rsid w:val="00900DF6"/>
    <w:rsid w:val="009012CB"/>
    <w:rsid w:val="0090306F"/>
    <w:rsid w:val="009033DB"/>
    <w:rsid w:val="009036B9"/>
    <w:rsid w:val="00903A18"/>
    <w:rsid w:val="009040F0"/>
    <w:rsid w:val="009041E1"/>
    <w:rsid w:val="0090485C"/>
    <w:rsid w:val="00904EAA"/>
    <w:rsid w:val="00904F2B"/>
    <w:rsid w:val="00905A22"/>
    <w:rsid w:val="009061E4"/>
    <w:rsid w:val="009064B9"/>
    <w:rsid w:val="00906E9A"/>
    <w:rsid w:val="009100F8"/>
    <w:rsid w:val="009103C5"/>
    <w:rsid w:val="00910AF4"/>
    <w:rsid w:val="00910D39"/>
    <w:rsid w:val="00910F1B"/>
    <w:rsid w:val="00910FA6"/>
    <w:rsid w:val="00910FFF"/>
    <w:rsid w:val="0091139F"/>
    <w:rsid w:val="00911813"/>
    <w:rsid w:val="009127C7"/>
    <w:rsid w:val="00912CB8"/>
    <w:rsid w:val="00912DD9"/>
    <w:rsid w:val="00912F92"/>
    <w:rsid w:val="009134EF"/>
    <w:rsid w:val="009146BE"/>
    <w:rsid w:val="009148E5"/>
    <w:rsid w:val="00915CF9"/>
    <w:rsid w:val="00916097"/>
    <w:rsid w:val="009165E6"/>
    <w:rsid w:val="009169F7"/>
    <w:rsid w:val="00916A0E"/>
    <w:rsid w:val="00916C01"/>
    <w:rsid w:val="00916F23"/>
    <w:rsid w:val="00917458"/>
    <w:rsid w:val="00917941"/>
    <w:rsid w:val="00917FE8"/>
    <w:rsid w:val="009207DC"/>
    <w:rsid w:val="00920D9E"/>
    <w:rsid w:val="009210A9"/>
    <w:rsid w:val="00921289"/>
    <w:rsid w:val="00921BEE"/>
    <w:rsid w:val="00922E5F"/>
    <w:rsid w:val="00923498"/>
    <w:rsid w:val="0092407A"/>
    <w:rsid w:val="0092447E"/>
    <w:rsid w:val="00924BF8"/>
    <w:rsid w:val="009253C2"/>
    <w:rsid w:val="00925AFC"/>
    <w:rsid w:val="009277EB"/>
    <w:rsid w:val="00930825"/>
    <w:rsid w:val="00930A29"/>
    <w:rsid w:val="0093121B"/>
    <w:rsid w:val="00933B03"/>
    <w:rsid w:val="009340F1"/>
    <w:rsid w:val="00934329"/>
    <w:rsid w:val="009344F2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39B"/>
    <w:rsid w:val="00937D4C"/>
    <w:rsid w:val="00940034"/>
    <w:rsid w:val="00940EA8"/>
    <w:rsid w:val="009414F7"/>
    <w:rsid w:val="0094173C"/>
    <w:rsid w:val="00941D86"/>
    <w:rsid w:val="00941DF7"/>
    <w:rsid w:val="00943544"/>
    <w:rsid w:val="0094477C"/>
    <w:rsid w:val="00944A5C"/>
    <w:rsid w:val="00944E99"/>
    <w:rsid w:val="0094530D"/>
    <w:rsid w:val="0094531F"/>
    <w:rsid w:val="0094540F"/>
    <w:rsid w:val="009458E1"/>
    <w:rsid w:val="009460CF"/>
    <w:rsid w:val="00946571"/>
    <w:rsid w:val="00946C3E"/>
    <w:rsid w:val="00946D9D"/>
    <w:rsid w:val="00947570"/>
    <w:rsid w:val="0095002A"/>
    <w:rsid w:val="00950BE4"/>
    <w:rsid w:val="00950D01"/>
    <w:rsid w:val="00950EEC"/>
    <w:rsid w:val="0095124E"/>
    <w:rsid w:val="00951485"/>
    <w:rsid w:val="00951D0D"/>
    <w:rsid w:val="00951D53"/>
    <w:rsid w:val="00951D55"/>
    <w:rsid w:val="009522DE"/>
    <w:rsid w:val="009529E5"/>
    <w:rsid w:val="00952A9A"/>
    <w:rsid w:val="009530E1"/>
    <w:rsid w:val="00953B5A"/>
    <w:rsid w:val="00953C92"/>
    <w:rsid w:val="00953DBF"/>
    <w:rsid w:val="00954205"/>
    <w:rsid w:val="009549E5"/>
    <w:rsid w:val="00954D80"/>
    <w:rsid w:val="00955167"/>
    <w:rsid w:val="00955851"/>
    <w:rsid w:val="00956287"/>
    <w:rsid w:val="00956B27"/>
    <w:rsid w:val="009570BA"/>
    <w:rsid w:val="009576BF"/>
    <w:rsid w:val="00957E69"/>
    <w:rsid w:val="00960541"/>
    <w:rsid w:val="00961265"/>
    <w:rsid w:val="00961452"/>
    <w:rsid w:val="00961D0A"/>
    <w:rsid w:val="00962426"/>
    <w:rsid w:val="00963180"/>
    <w:rsid w:val="00963A86"/>
    <w:rsid w:val="00964BD1"/>
    <w:rsid w:val="00965D40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70C76"/>
    <w:rsid w:val="00970D39"/>
    <w:rsid w:val="009717B7"/>
    <w:rsid w:val="00971D8F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61C"/>
    <w:rsid w:val="00975D0F"/>
    <w:rsid w:val="009762CE"/>
    <w:rsid w:val="009765BD"/>
    <w:rsid w:val="0097683B"/>
    <w:rsid w:val="00976AEE"/>
    <w:rsid w:val="00977921"/>
    <w:rsid w:val="0098004F"/>
    <w:rsid w:val="0098107B"/>
    <w:rsid w:val="00981659"/>
    <w:rsid w:val="009817B2"/>
    <w:rsid w:val="009824F0"/>
    <w:rsid w:val="00982629"/>
    <w:rsid w:val="00982927"/>
    <w:rsid w:val="009832F6"/>
    <w:rsid w:val="00984686"/>
    <w:rsid w:val="00984EF6"/>
    <w:rsid w:val="009855A7"/>
    <w:rsid w:val="0098568B"/>
    <w:rsid w:val="00985C57"/>
    <w:rsid w:val="009862EF"/>
    <w:rsid w:val="00986585"/>
    <w:rsid w:val="00986A5F"/>
    <w:rsid w:val="00986A6A"/>
    <w:rsid w:val="00986D9E"/>
    <w:rsid w:val="00991163"/>
    <w:rsid w:val="009913BC"/>
    <w:rsid w:val="0099186A"/>
    <w:rsid w:val="009926EC"/>
    <w:rsid w:val="00993135"/>
    <w:rsid w:val="00994219"/>
    <w:rsid w:val="00994C0F"/>
    <w:rsid w:val="00995176"/>
    <w:rsid w:val="00996266"/>
    <w:rsid w:val="00996325"/>
    <w:rsid w:val="00996C9D"/>
    <w:rsid w:val="00996DEC"/>
    <w:rsid w:val="00997029"/>
    <w:rsid w:val="00997424"/>
    <w:rsid w:val="00997CF6"/>
    <w:rsid w:val="00997D1B"/>
    <w:rsid w:val="009A0152"/>
    <w:rsid w:val="009A06A6"/>
    <w:rsid w:val="009A07F4"/>
    <w:rsid w:val="009A0FA3"/>
    <w:rsid w:val="009A106E"/>
    <w:rsid w:val="009A1455"/>
    <w:rsid w:val="009A1D7B"/>
    <w:rsid w:val="009A257D"/>
    <w:rsid w:val="009A2929"/>
    <w:rsid w:val="009A3C3D"/>
    <w:rsid w:val="009A3CDB"/>
    <w:rsid w:val="009A4A29"/>
    <w:rsid w:val="009A5088"/>
    <w:rsid w:val="009A50DC"/>
    <w:rsid w:val="009A5354"/>
    <w:rsid w:val="009A59A5"/>
    <w:rsid w:val="009A5B50"/>
    <w:rsid w:val="009A67A7"/>
    <w:rsid w:val="009A7548"/>
    <w:rsid w:val="009A7ADD"/>
    <w:rsid w:val="009A7B3B"/>
    <w:rsid w:val="009B0068"/>
    <w:rsid w:val="009B0556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0C3"/>
    <w:rsid w:val="009B5614"/>
    <w:rsid w:val="009B5704"/>
    <w:rsid w:val="009B643A"/>
    <w:rsid w:val="009B644F"/>
    <w:rsid w:val="009B6E30"/>
    <w:rsid w:val="009B7005"/>
    <w:rsid w:val="009B716E"/>
    <w:rsid w:val="009B73A3"/>
    <w:rsid w:val="009B749D"/>
    <w:rsid w:val="009C00ED"/>
    <w:rsid w:val="009C0F54"/>
    <w:rsid w:val="009C1192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0F6"/>
    <w:rsid w:val="009C76AC"/>
    <w:rsid w:val="009D093D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921"/>
    <w:rsid w:val="009D7D12"/>
    <w:rsid w:val="009E0094"/>
    <w:rsid w:val="009E0E01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9E3"/>
    <w:rsid w:val="009F5328"/>
    <w:rsid w:val="009F5953"/>
    <w:rsid w:val="009F6B44"/>
    <w:rsid w:val="009F6C0F"/>
    <w:rsid w:val="00A00B82"/>
    <w:rsid w:val="00A01828"/>
    <w:rsid w:val="00A027C5"/>
    <w:rsid w:val="00A02936"/>
    <w:rsid w:val="00A0337E"/>
    <w:rsid w:val="00A034E0"/>
    <w:rsid w:val="00A0372F"/>
    <w:rsid w:val="00A03B96"/>
    <w:rsid w:val="00A03CF9"/>
    <w:rsid w:val="00A03E78"/>
    <w:rsid w:val="00A043AC"/>
    <w:rsid w:val="00A045A5"/>
    <w:rsid w:val="00A0486E"/>
    <w:rsid w:val="00A0556B"/>
    <w:rsid w:val="00A06AF5"/>
    <w:rsid w:val="00A06DEF"/>
    <w:rsid w:val="00A07260"/>
    <w:rsid w:val="00A103CE"/>
    <w:rsid w:val="00A10672"/>
    <w:rsid w:val="00A1148B"/>
    <w:rsid w:val="00A1160D"/>
    <w:rsid w:val="00A11749"/>
    <w:rsid w:val="00A11872"/>
    <w:rsid w:val="00A11C9E"/>
    <w:rsid w:val="00A123DE"/>
    <w:rsid w:val="00A126A4"/>
    <w:rsid w:val="00A126C6"/>
    <w:rsid w:val="00A14023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342"/>
    <w:rsid w:val="00A17688"/>
    <w:rsid w:val="00A17E33"/>
    <w:rsid w:val="00A20946"/>
    <w:rsid w:val="00A21242"/>
    <w:rsid w:val="00A212B5"/>
    <w:rsid w:val="00A21962"/>
    <w:rsid w:val="00A21A39"/>
    <w:rsid w:val="00A21BB2"/>
    <w:rsid w:val="00A2219C"/>
    <w:rsid w:val="00A221EB"/>
    <w:rsid w:val="00A22BF7"/>
    <w:rsid w:val="00A22E33"/>
    <w:rsid w:val="00A24D53"/>
    <w:rsid w:val="00A27802"/>
    <w:rsid w:val="00A27B5C"/>
    <w:rsid w:val="00A27E1F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27D"/>
    <w:rsid w:val="00A34493"/>
    <w:rsid w:val="00A3476D"/>
    <w:rsid w:val="00A34A48"/>
    <w:rsid w:val="00A34BF5"/>
    <w:rsid w:val="00A34E42"/>
    <w:rsid w:val="00A34EF8"/>
    <w:rsid w:val="00A35D43"/>
    <w:rsid w:val="00A361F7"/>
    <w:rsid w:val="00A366CE"/>
    <w:rsid w:val="00A3722A"/>
    <w:rsid w:val="00A40464"/>
    <w:rsid w:val="00A40FAA"/>
    <w:rsid w:val="00A4107B"/>
    <w:rsid w:val="00A419B3"/>
    <w:rsid w:val="00A41D70"/>
    <w:rsid w:val="00A42315"/>
    <w:rsid w:val="00A42388"/>
    <w:rsid w:val="00A429FA"/>
    <w:rsid w:val="00A43033"/>
    <w:rsid w:val="00A436DE"/>
    <w:rsid w:val="00A44281"/>
    <w:rsid w:val="00A44309"/>
    <w:rsid w:val="00A44A5C"/>
    <w:rsid w:val="00A44CF8"/>
    <w:rsid w:val="00A44F30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C0B"/>
    <w:rsid w:val="00A56D2B"/>
    <w:rsid w:val="00A5749B"/>
    <w:rsid w:val="00A60208"/>
    <w:rsid w:val="00A602E7"/>
    <w:rsid w:val="00A60679"/>
    <w:rsid w:val="00A60C5C"/>
    <w:rsid w:val="00A60CD1"/>
    <w:rsid w:val="00A61DCD"/>
    <w:rsid w:val="00A63240"/>
    <w:rsid w:val="00A634A0"/>
    <w:rsid w:val="00A64425"/>
    <w:rsid w:val="00A65D59"/>
    <w:rsid w:val="00A661AC"/>
    <w:rsid w:val="00A66415"/>
    <w:rsid w:val="00A66B18"/>
    <w:rsid w:val="00A66B84"/>
    <w:rsid w:val="00A66EC1"/>
    <w:rsid w:val="00A6757E"/>
    <w:rsid w:val="00A67F03"/>
    <w:rsid w:val="00A70190"/>
    <w:rsid w:val="00A70314"/>
    <w:rsid w:val="00A7089E"/>
    <w:rsid w:val="00A7099E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57CC"/>
    <w:rsid w:val="00A7602B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2FB3"/>
    <w:rsid w:val="00A83C32"/>
    <w:rsid w:val="00A842B4"/>
    <w:rsid w:val="00A843A1"/>
    <w:rsid w:val="00A84786"/>
    <w:rsid w:val="00A8494D"/>
    <w:rsid w:val="00A84BFA"/>
    <w:rsid w:val="00A853A5"/>
    <w:rsid w:val="00A8578D"/>
    <w:rsid w:val="00A8604A"/>
    <w:rsid w:val="00A86BB2"/>
    <w:rsid w:val="00A86EF6"/>
    <w:rsid w:val="00A87A93"/>
    <w:rsid w:val="00A87B09"/>
    <w:rsid w:val="00A87C9B"/>
    <w:rsid w:val="00A90010"/>
    <w:rsid w:val="00A90550"/>
    <w:rsid w:val="00A90D2E"/>
    <w:rsid w:val="00A91301"/>
    <w:rsid w:val="00A919A2"/>
    <w:rsid w:val="00A91EE2"/>
    <w:rsid w:val="00A92072"/>
    <w:rsid w:val="00A9270F"/>
    <w:rsid w:val="00A92E3F"/>
    <w:rsid w:val="00A93DEB"/>
    <w:rsid w:val="00A940F6"/>
    <w:rsid w:val="00A9411D"/>
    <w:rsid w:val="00A94DF9"/>
    <w:rsid w:val="00A94EE2"/>
    <w:rsid w:val="00A96223"/>
    <w:rsid w:val="00A96A62"/>
    <w:rsid w:val="00A974CF"/>
    <w:rsid w:val="00A97603"/>
    <w:rsid w:val="00A97AE3"/>
    <w:rsid w:val="00AA04B9"/>
    <w:rsid w:val="00AA0C1A"/>
    <w:rsid w:val="00AA1566"/>
    <w:rsid w:val="00AA1DAE"/>
    <w:rsid w:val="00AA22EF"/>
    <w:rsid w:val="00AA27AF"/>
    <w:rsid w:val="00AA28A7"/>
    <w:rsid w:val="00AA3767"/>
    <w:rsid w:val="00AA3ACB"/>
    <w:rsid w:val="00AA43F8"/>
    <w:rsid w:val="00AA4741"/>
    <w:rsid w:val="00AA4B08"/>
    <w:rsid w:val="00AA602F"/>
    <w:rsid w:val="00AA6124"/>
    <w:rsid w:val="00AA6FA8"/>
    <w:rsid w:val="00AA7170"/>
    <w:rsid w:val="00AA7851"/>
    <w:rsid w:val="00AB0853"/>
    <w:rsid w:val="00AB090B"/>
    <w:rsid w:val="00AB0C68"/>
    <w:rsid w:val="00AB1960"/>
    <w:rsid w:val="00AB1A02"/>
    <w:rsid w:val="00AB1A08"/>
    <w:rsid w:val="00AB1AEE"/>
    <w:rsid w:val="00AB1F21"/>
    <w:rsid w:val="00AB320E"/>
    <w:rsid w:val="00AB3F89"/>
    <w:rsid w:val="00AB43F7"/>
    <w:rsid w:val="00AB445C"/>
    <w:rsid w:val="00AB4D4B"/>
    <w:rsid w:val="00AB517C"/>
    <w:rsid w:val="00AB5C6A"/>
    <w:rsid w:val="00AB5EB8"/>
    <w:rsid w:val="00AB6388"/>
    <w:rsid w:val="00AB64AF"/>
    <w:rsid w:val="00AB6A37"/>
    <w:rsid w:val="00AB716E"/>
    <w:rsid w:val="00AC12EE"/>
    <w:rsid w:val="00AC13AB"/>
    <w:rsid w:val="00AC15AF"/>
    <w:rsid w:val="00AC1963"/>
    <w:rsid w:val="00AC22E0"/>
    <w:rsid w:val="00AC2C82"/>
    <w:rsid w:val="00AC30DA"/>
    <w:rsid w:val="00AC501E"/>
    <w:rsid w:val="00AC57DF"/>
    <w:rsid w:val="00AC5D8B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2764"/>
    <w:rsid w:val="00AD3DBC"/>
    <w:rsid w:val="00AD42C7"/>
    <w:rsid w:val="00AD489B"/>
    <w:rsid w:val="00AD5144"/>
    <w:rsid w:val="00AD6366"/>
    <w:rsid w:val="00AD6EFA"/>
    <w:rsid w:val="00AD7089"/>
    <w:rsid w:val="00AD7169"/>
    <w:rsid w:val="00AD71C8"/>
    <w:rsid w:val="00AD7408"/>
    <w:rsid w:val="00AD7464"/>
    <w:rsid w:val="00AE08E9"/>
    <w:rsid w:val="00AE0A73"/>
    <w:rsid w:val="00AE0C5F"/>
    <w:rsid w:val="00AE17B8"/>
    <w:rsid w:val="00AE1892"/>
    <w:rsid w:val="00AE2578"/>
    <w:rsid w:val="00AE33C9"/>
    <w:rsid w:val="00AE3AA9"/>
    <w:rsid w:val="00AE3C75"/>
    <w:rsid w:val="00AE5707"/>
    <w:rsid w:val="00AE5E59"/>
    <w:rsid w:val="00AE69A2"/>
    <w:rsid w:val="00AE7397"/>
    <w:rsid w:val="00AF0510"/>
    <w:rsid w:val="00AF06EF"/>
    <w:rsid w:val="00AF0A56"/>
    <w:rsid w:val="00AF1659"/>
    <w:rsid w:val="00AF1FB2"/>
    <w:rsid w:val="00AF2000"/>
    <w:rsid w:val="00AF217A"/>
    <w:rsid w:val="00AF2A7F"/>
    <w:rsid w:val="00AF33EF"/>
    <w:rsid w:val="00AF417B"/>
    <w:rsid w:val="00AF4B09"/>
    <w:rsid w:val="00AF5D04"/>
    <w:rsid w:val="00AF5EB9"/>
    <w:rsid w:val="00AF63D7"/>
    <w:rsid w:val="00AF6453"/>
    <w:rsid w:val="00AF71CD"/>
    <w:rsid w:val="00AF78D7"/>
    <w:rsid w:val="00AF792B"/>
    <w:rsid w:val="00B002E0"/>
    <w:rsid w:val="00B0034E"/>
    <w:rsid w:val="00B0052F"/>
    <w:rsid w:val="00B00B51"/>
    <w:rsid w:val="00B00E2D"/>
    <w:rsid w:val="00B0107E"/>
    <w:rsid w:val="00B01C5B"/>
    <w:rsid w:val="00B02FA7"/>
    <w:rsid w:val="00B03038"/>
    <w:rsid w:val="00B036EC"/>
    <w:rsid w:val="00B03BBF"/>
    <w:rsid w:val="00B03F62"/>
    <w:rsid w:val="00B040BD"/>
    <w:rsid w:val="00B041E4"/>
    <w:rsid w:val="00B04731"/>
    <w:rsid w:val="00B04AEA"/>
    <w:rsid w:val="00B04B7C"/>
    <w:rsid w:val="00B04B82"/>
    <w:rsid w:val="00B04F86"/>
    <w:rsid w:val="00B04FA8"/>
    <w:rsid w:val="00B059EA"/>
    <w:rsid w:val="00B05BF8"/>
    <w:rsid w:val="00B05E89"/>
    <w:rsid w:val="00B06A62"/>
    <w:rsid w:val="00B07A7F"/>
    <w:rsid w:val="00B07D16"/>
    <w:rsid w:val="00B07E6F"/>
    <w:rsid w:val="00B1046A"/>
    <w:rsid w:val="00B10B83"/>
    <w:rsid w:val="00B110EC"/>
    <w:rsid w:val="00B117C0"/>
    <w:rsid w:val="00B11D81"/>
    <w:rsid w:val="00B12032"/>
    <w:rsid w:val="00B124EB"/>
    <w:rsid w:val="00B12763"/>
    <w:rsid w:val="00B12B09"/>
    <w:rsid w:val="00B12B27"/>
    <w:rsid w:val="00B12CED"/>
    <w:rsid w:val="00B12E92"/>
    <w:rsid w:val="00B135A5"/>
    <w:rsid w:val="00B1442A"/>
    <w:rsid w:val="00B14A13"/>
    <w:rsid w:val="00B14F5D"/>
    <w:rsid w:val="00B16C1B"/>
    <w:rsid w:val="00B17041"/>
    <w:rsid w:val="00B17A82"/>
    <w:rsid w:val="00B17E27"/>
    <w:rsid w:val="00B17E2A"/>
    <w:rsid w:val="00B201CC"/>
    <w:rsid w:val="00B20439"/>
    <w:rsid w:val="00B20541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3057D"/>
    <w:rsid w:val="00B305BC"/>
    <w:rsid w:val="00B3074F"/>
    <w:rsid w:val="00B30AE3"/>
    <w:rsid w:val="00B31DCC"/>
    <w:rsid w:val="00B3382D"/>
    <w:rsid w:val="00B33CE7"/>
    <w:rsid w:val="00B3454C"/>
    <w:rsid w:val="00B34BE1"/>
    <w:rsid w:val="00B34C63"/>
    <w:rsid w:val="00B34CF7"/>
    <w:rsid w:val="00B34D25"/>
    <w:rsid w:val="00B34DA8"/>
    <w:rsid w:val="00B352E6"/>
    <w:rsid w:val="00B35853"/>
    <w:rsid w:val="00B361F3"/>
    <w:rsid w:val="00B365D5"/>
    <w:rsid w:val="00B369CA"/>
    <w:rsid w:val="00B37934"/>
    <w:rsid w:val="00B37968"/>
    <w:rsid w:val="00B37A2D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8BD"/>
    <w:rsid w:val="00B44ABD"/>
    <w:rsid w:val="00B45287"/>
    <w:rsid w:val="00B45902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873"/>
    <w:rsid w:val="00B53AF8"/>
    <w:rsid w:val="00B54547"/>
    <w:rsid w:val="00B54638"/>
    <w:rsid w:val="00B549B4"/>
    <w:rsid w:val="00B55061"/>
    <w:rsid w:val="00B556B6"/>
    <w:rsid w:val="00B55F9B"/>
    <w:rsid w:val="00B56001"/>
    <w:rsid w:val="00B56A3B"/>
    <w:rsid w:val="00B56DAD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2D13"/>
    <w:rsid w:val="00B6300A"/>
    <w:rsid w:val="00B63387"/>
    <w:rsid w:val="00B63862"/>
    <w:rsid w:val="00B63CD3"/>
    <w:rsid w:val="00B6408C"/>
    <w:rsid w:val="00B6561C"/>
    <w:rsid w:val="00B65B7B"/>
    <w:rsid w:val="00B662E7"/>
    <w:rsid w:val="00B669A9"/>
    <w:rsid w:val="00B66EDF"/>
    <w:rsid w:val="00B67020"/>
    <w:rsid w:val="00B6727D"/>
    <w:rsid w:val="00B67669"/>
    <w:rsid w:val="00B67931"/>
    <w:rsid w:val="00B67BD9"/>
    <w:rsid w:val="00B67D8E"/>
    <w:rsid w:val="00B70300"/>
    <w:rsid w:val="00B709D2"/>
    <w:rsid w:val="00B71228"/>
    <w:rsid w:val="00B713B2"/>
    <w:rsid w:val="00B71548"/>
    <w:rsid w:val="00B717CC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41C2"/>
    <w:rsid w:val="00B74593"/>
    <w:rsid w:val="00B74965"/>
    <w:rsid w:val="00B75274"/>
    <w:rsid w:val="00B75568"/>
    <w:rsid w:val="00B75575"/>
    <w:rsid w:val="00B75784"/>
    <w:rsid w:val="00B76033"/>
    <w:rsid w:val="00B76828"/>
    <w:rsid w:val="00B76C35"/>
    <w:rsid w:val="00B76E15"/>
    <w:rsid w:val="00B77347"/>
    <w:rsid w:val="00B777A1"/>
    <w:rsid w:val="00B7780E"/>
    <w:rsid w:val="00B80117"/>
    <w:rsid w:val="00B80609"/>
    <w:rsid w:val="00B80955"/>
    <w:rsid w:val="00B80956"/>
    <w:rsid w:val="00B81F12"/>
    <w:rsid w:val="00B826A9"/>
    <w:rsid w:val="00B83443"/>
    <w:rsid w:val="00B834E4"/>
    <w:rsid w:val="00B837FF"/>
    <w:rsid w:val="00B84D1A"/>
    <w:rsid w:val="00B861D3"/>
    <w:rsid w:val="00B8636D"/>
    <w:rsid w:val="00B86C97"/>
    <w:rsid w:val="00B86F41"/>
    <w:rsid w:val="00B871E9"/>
    <w:rsid w:val="00B87285"/>
    <w:rsid w:val="00B8749E"/>
    <w:rsid w:val="00B876FD"/>
    <w:rsid w:val="00B87782"/>
    <w:rsid w:val="00B9039F"/>
    <w:rsid w:val="00B90484"/>
    <w:rsid w:val="00B90700"/>
    <w:rsid w:val="00B90C90"/>
    <w:rsid w:val="00B91A38"/>
    <w:rsid w:val="00B91E86"/>
    <w:rsid w:val="00B924DA"/>
    <w:rsid w:val="00B927C1"/>
    <w:rsid w:val="00B9357A"/>
    <w:rsid w:val="00B93659"/>
    <w:rsid w:val="00B939E2"/>
    <w:rsid w:val="00B939E5"/>
    <w:rsid w:val="00B95777"/>
    <w:rsid w:val="00B95ADF"/>
    <w:rsid w:val="00B96850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BB9"/>
    <w:rsid w:val="00BA3CF3"/>
    <w:rsid w:val="00BA43BB"/>
    <w:rsid w:val="00BA4C0A"/>
    <w:rsid w:val="00BA5496"/>
    <w:rsid w:val="00BA556A"/>
    <w:rsid w:val="00BA57D0"/>
    <w:rsid w:val="00BA5B3A"/>
    <w:rsid w:val="00BA6759"/>
    <w:rsid w:val="00BA7D2E"/>
    <w:rsid w:val="00BB0020"/>
    <w:rsid w:val="00BB021F"/>
    <w:rsid w:val="00BB035A"/>
    <w:rsid w:val="00BB040E"/>
    <w:rsid w:val="00BB0727"/>
    <w:rsid w:val="00BB0AE5"/>
    <w:rsid w:val="00BB0CA4"/>
    <w:rsid w:val="00BB138C"/>
    <w:rsid w:val="00BB1470"/>
    <w:rsid w:val="00BB15DD"/>
    <w:rsid w:val="00BB1A84"/>
    <w:rsid w:val="00BB1A88"/>
    <w:rsid w:val="00BB207E"/>
    <w:rsid w:val="00BB20B6"/>
    <w:rsid w:val="00BB3349"/>
    <w:rsid w:val="00BB3849"/>
    <w:rsid w:val="00BB4231"/>
    <w:rsid w:val="00BB4D3C"/>
    <w:rsid w:val="00BB4F41"/>
    <w:rsid w:val="00BB5402"/>
    <w:rsid w:val="00BB5A2E"/>
    <w:rsid w:val="00BB5E0B"/>
    <w:rsid w:val="00BB6E6E"/>
    <w:rsid w:val="00BB7AF1"/>
    <w:rsid w:val="00BC065C"/>
    <w:rsid w:val="00BC179E"/>
    <w:rsid w:val="00BC1AF5"/>
    <w:rsid w:val="00BC1DA8"/>
    <w:rsid w:val="00BC244F"/>
    <w:rsid w:val="00BC2FB2"/>
    <w:rsid w:val="00BC39D7"/>
    <w:rsid w:val="00BC441D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48E"/>
    <w:rsid w:val="00BD481E"/>
    <w:rsid w:val="00BD49B4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1583"/>
    <w:rsid w:val="00BE2719"/>
    <w:rsid w:val="00BE2768"/>
    <w:rsid w:val="00BE2838"/>
    <w:rsid w:val="00BE30D6"/>
    <w:rsid w:val="00BE3257"/>
    <w:rsid w:val="00BE33E9"/>
    <w:rsid w:val="00BE3CFC"/>
    <w:rsid w:val="00BE44B6"/>
    <w:rsid w:val="00BE4EFB"/>
    <w:rsid w:val="00BE4F03"/>
    <w:rsid w:val="00BE5210"/>
    <w:rsid w:val="00BE5929"/>
    <w:rsid w:val="00BE5BB6"/>
    <w:rsid w:val="00BE759C"/>
    <w:rsid w:val="00BF017B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7598"/>
    <w:rsid w:val="00BF7777"/>
    <w:rsid w:val="00C00548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C61"/>
    <w:rsid w:val="00C04DF6"/>
    <w:rsid w:val="00C05578"/>
    <w:rsid w:val="00C05B19"/>
    <w:rsid w:val="00C06F5A"/>
    <w:rsid w:val="00C076DC"/>
    <w:rsid w:val="00C07ED0"/>
    <w:rsid w:val="00C10660"/>
    <w:rsid w:val="00C109BC"/>
    <w:rsid w:val="00C10D20"/>
    <w:rsid w:val="00C10F5F"/>
    <w:rsid w:val="00C120EA"/>
    <w:rsid w:val="00C127A9"/>
    <w:rsid w:val="00C127CC"/>
    <w:rsid w:val="00C12B56"/>
    <w:rsid w:val="00C1353C"/>
    <w:rsid w:val="00C13654"/>
    <w:rsid w:val="00C136DD"/>
    <w:rsid w:val="00C139C1"/>
    <w:rsid w:val="00C13D2B"/>
    <w:rsid w:val="00C13F01"/>
    <w:rsid w:val="00C14346"/>
    <w:rsid w:val="00C143A8"/>
    <w:rsid w:val="00C1457C"/>
    <w:rsid w:val="00C14BFF"/>
    <w:rsid w:val="00C14FC7"/>
    <w:rsid w:val="00C1522A"/>
    <w:rsid w:val="00C152DA"/>
    <w:rsid w:val="00C15CF6"/>
    <w:rsid w:val="00C15D10"/>
    <w:rsid w:val="00C15DDD"/>
    <w:rsid w:val="00C15FB1"/>
    <w:rsid w:val="00C16AD8"/>
    <w:rsid w:val="00C17796"/>
    <w:rsid w:val="00C17EC7"/>
    <w:rsid w:val="00C2031D"/>
    <w:rsid w:val="00C20CFA"/>
    <w:rsid w:val="00C2184B"/>
    <w:rsid w:val="00C21B88"/>
    <w:rsid w:val="00C21D28"/>
    <w:rsid w:val="00C22359"/>
    <w:rsid w:val="00C225C1"/>
    <w:rsid w:val="00C2270D"/>
    <w:rsid w:val="00C232A2"/>
    <w:rsid w:val="00C23682"/>
    <w:rsid w:val="00C24003"/>
    <w:rsid w:val="00C24369"/>
    <w:rsid w:val="00C246CA"/>
    <w:rsid w:val="00C24D9A"/>
    <w:rsid w:val="00C25141"/>
    <w:rsid w:val="00C254B3"/>
    <w:rsid w:val="00C25E20"/>
    <w:rsid w:val="00C25FE9"/>
    <w:rsid w:val="00C260A7"/>
    <w:rsid w:val="00C26759"/>
    <w:rsid w:val="00C269B9"/>
    <w:rsid w:val="00C279A5"/>
    <w:rsid w:val="00C302C7"/>
    <w:rsid w:val="00C30328"/>
    <w:rsid w:val="00C31CED"/>
    <w:rsid w:val="00C3205C"/>
    <w:rsid w:val="00C32BA8"/>
    <w:rsid w:val="00C32FBA"/>
    <w:rsid w:val="00C33796"/>
    <w:rsid w:val="00C341CC"/>
    <w:rsid w:val="00C34BE1"/>
    <w:rsid w:val="00C35238"/>
    <w:rsid w:val="00C366B6"/>
    <w:rsid w:val="00C36A14"/>
    <w:rsid w:val="00C36AB5"/>
    <w:rsid w:val="00C374CE"/>
    <w:rsid w:val="00C3758E"/>
    <w:rsid w:val="00C37A03"/>
    <w:rsid w:val="00C37E8F"/>
    <w:rsid w:val="00C402D0"/>
    <w:rsid w:val="00C4043D"/>
    <w:rsid w:val="00C409B7"/>
    <w:rsid w:val="00C40DB4"/>
    <w:rsid w:val="00C4105D"/>
    <w:rsid w:val="00C41291"/>
    <w:rsid w:val="00C41B21"/>
    <w:rsid w:val="00C427C4"/>
    <w:rsid w:val="00C4290F"/>
    <w:rsid w:val="00C43A1F"/>
    <w:rsid w:val="00C446B1"/>
    <w:rsid w:val="00C4478C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1F42"/>
    <w:rsid w:val="00C525E8"/>
    <w:rsid w:val="00C52BB2"/>
    <w:rsid w:val="00C531C4"/>
    <w:rsid w:val="00C5334C"/>
    <w:rsid w:val="00C533C6"/>
    <w:rsid w:val="00C5373D"/>
    <w:rsid w:val="00C561E1"/>
    <w:rsid w:val="00C56584"/>
    <w:rsid w:val="00C57258"/>
    <w:rsid w:val="00C57266"/>
    <w:rsid w:val="00C57340"/>
    <w:rsid w:val="00C57AE9"/>
    <w:rsid w:val="00C601AF"/>
    <w:rsid w:val="00C60CF8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6D1"/>
    <w:rsid w:val="00C65C14"/>
    <w:rsid w:val="00C6647E"/>
    <w:rsid w:val="00C66482"/>
    <w:rsid w:val="00C674C3"/>
    <w:rsid w:val="00C67FE8"/>
    <w:rsid w:val="00C70124"/>
    <w:rsid w:val="00C70C19"/>
    <w:rsid w:val="00C70EB1"/>
    <w:rsid w:val="00C71528"/>
    <w:rsid w:val="00C71CBF"/>
    <w:rsid w:val="00C73181"/>
    <w:rsid w:val="00C737E0"/>
    <w:rsid w:val="00C73973"/>
    <w:rsid w:val="00C73D24"/>
    <w:rsid w:val="00C73D56"/>
    <w:rsid w:val="00C73F6C"/>
    <w:rsid w:val="00C74132"/>
    <w:rsid w:val="00C743FE"/>
    <w:rsid w:val="00C751A0"/>
    <w:rsid w:val="00C75FE5"/>
    <w:rsid w:val="00C76042"/>
    <w:rsid w:val="00C761FB"/>
    <w:rsid w:val="00C76947"/>
    <w:rsid w:val="00C76C7C"/>
    <w:rsid w:val="00C7725C"/>
    <w:rsid w:val="00C77C7D"/>
    <w:rsid w:val="00C77CB5"/>
    <w:rsid w:val="00C80DC3"/>
    <w:rsid w:val="00C80EDE"/>
    <w:rsid w:val="00C81784"/>
    <w:rsid w:val="00C81BD8"/>
    <w:rsid w:val="00C81D1A"/>
    <w:rsid w:val="00C82F60"/>
    <w:rsid w:val="00C83453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DCB"/>
    <w:rsid w:val="00C87E09"/>
    <w:rsid w:val="00C9001F"/>
    <w:rsid w:val="00C902CC"/>
    <w:rsid w:val="00C90D48"/>
    <w:rsid w:val="00C90FFB"/>
    <w:rsid w:val="00C91614"/>
    <w:rsid w:val="00C91DBC"/>
    <w:rsid w:val="00C91E3A"/>
    <w:rsid w:val="00C92333"/>
    <w:rsid w:val="00C925F1"/>
    <w:rsid w:val="00C929A8"/>
    <w:rsid w:val="00C92F8B"/>
    <w:rsid w:val="00C93106"/>
    <w:rsid w:val="00C94087"/>
    <w:rsid w:val="00C94102"/>
    <w:rsid w:val="00C94878"/>
    <w:rsid w:val="00C94935"/>
    <w:rsid w:val="00C94938"/>
    <w:rsid w:val="00C94B07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551"/>
    <w:rsid w:val="00CA2753"/>
    <w:rsid w:val="00CA2D83"/>
    <w:rsid w:val="00CA303D"/>
    <w:rsid w:val="00CA35A7"/>
    <w:rsid w:val="00CA4B9B"/>
    <w:rsid w:val="00CA58CA"/>
    <w:rsid w:val="00CA5AD4"/>
    <w:rsid w:val="00CA5CF7"/>
    <w:rsid w:val="00CA5DC9"/>
    <w:rsid w:val="00CA62F9"/>
    <w:rsid w:val="00CA650D"/>
    <w:rsid w:val="00CA715E"/>
    <w:rsid w:val="00CA7501"/>
    <w:rsid w:val="00CA78FC"/>
    <w:rsid w:val="00CA7929"/>
    <w:rsid w:val="00CA7A5B"/>
    <w:rsid w:val="00CA7F72"/>
    <w:rsid w:val="00CB03DC"/>
    <w:rsid w:val="00CB1475"/>
    <w:rsid w:val="00CB1548"/>
    <w:rsid w:val="00CB1BEA"/>
    <w:rsid w:val="00CB3AFA"/>
    <w:rsid w:val="00CB3C45"/>
    <w:rsid w:val="00CB426E"/>
    <w:rsid w:val="00CB49FE"/>
    <w:rsid w:val="00CB4CAF"/>
    <w:rsid w:val="00CB5292"/>
    <w:rsid w:val="00CB553A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2F62"/>
    <w:rsid w:val="00CC386F"/>
    <w:rsid w:val="00CC3DAF"/>
    <w:rsid w:val="00CC45A5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56D6"/>
    <w:rsid w:val="00CD5C13"/>
    <w:rsid w:val="00CD639C"/>
    <w:rsid w:val="00CD63B0"/>
    <w:rsid w:val="00CD6B84"/>
    <w:rsid w:val="00CD7538"/>
    <w:rsid w:val="00CD7AA4"/>
    <w:rsid w:val="00CD7D96"/>
    <w:rsid w:val="00CE1A20"/>
    <w:rsid w:val="00CE1BE1"/>
    <w:rsid w:val="00CE1C4A"/>
    <w:rsid w:val="00CE2122"/>
    <w:rsid w:val="00CE22B4"/>
    <w:rsid w:val="00CE2F7C"/>
    <w:rsid w:val="00CE2F99"/>
    <w:rsid w:val="00CE3C60"/>
    <w:rsid w:val="00CE4C6A"/>
    <w:rsid w:val="00CE4D10"/>
    <w:rsid w:val="00CE508A"/>
    <w:rsid w:val="00CE5EB9"/>
    <w:rsid w:val="00CE66BF"/>
    <w:rsid w:val="00CE6777"/>
    <w:rsid w:val="00CE686B"/>
    <w:rsid w:val="00CE7070"/>
    <w:rsid w:val="00CE73FC"/>
    <w:rsid w:val="00CE7497"/>
    <w:rsid w:val="00CE7B6D"/>
    <w:rsid w:val="00CE7F01"/>
    <w:rsid w:val="00CF0BE6"/>
    <w:rsid w:val="00CF10C3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4F4C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215"/>
    <w:rsid w:val="00D02345"/>
    <w:rsid w:val="00D0336D"/>
    <w:rsid w:val="00D03409"/>
    <w:rsid w:val="00D03986"/>
    <w:rsid w:val="00D03A5E"/>
    <w:rsid w:val="00D03E71"/>
    <w:rsid w:val="00D05410"/>
    <w:rsid w:val="00D0545E"/>
    <w:rsid w:val="00D05935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5C34"/>
    <w:rsid w:val="00D163F2"/>
    <w:rsid w:val="00D1732C"/>
    <w:rsid w:val="00D175F4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BD2"/>
    <w:rsid w:val="00D26070"/>
    <w:rsid w:val="00D26315"/>
    <w:rsid w:val="00D26C47"/>
    <w:rsid w:val="00D276AF"/>
    <w:rsid w:val="00D30083"/>
    <w:rsid w:val="00D3013C"/>
    <w:rsid w:val="00D303E2"/>
    <w:rsid w:val="00D3090A"/>
    <w:rsid w:val="00D316C7"/>
    <w:rsid w:val="00D31833"/>
    <w:rsid w:val="00D31C2E"/>
    <w:rsid w:val="00D31F48"/>
    <w:rsid w:val="00D3236D"/>
    <w:rsid w:val="00D324AD"/>
    <w:rsid w:val="00D32719"/>
    <w:rsid w:val="00D3307A"/>
    <w:rsid w:val="00D33C01"/>
    <w:rsid w:val="00D343A9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887"/>
    <w:rsid w:val="00D37BE6"/>
    <w:rsid w:val="00D37C9B"/>
    <w:rsid w:val="00D400BF"/>
    <w:rsid w:val="00D40B34"/>
    <w:rsid w:val="00D41B57"/>
    <w:rsid w:val="00D42128"/>
    <w:rsid w:val="00D426F6"/>
    <w:rsid w:val="00D430B7"/>
    <w:rsid w:val="00D43BE9"/>
    <w:rsid w:val="00D4455D"/>
    <w:rsid w:val="00D449D7"/>
    <w:rsid w:val="00D44BE6"/>
    <w:rsid w:val="00D44E72"/>
    <w:rsid w:val="00D451DE"/>
    <w:rsid w:val="00D4543C"/>
    <w:rsid w:val="00D46532"/>
    <w:rsid w:val="00D46723"/>
    <w:rsid w:val="00D46F21"/>
    <w:rsid w:val="00D46F68"/>
    <w:rsid w:val="00D511DE"/>
    <w:rsid w:val="00D51566"/>
    <w:rsid w:val="00D518C7"/>
    <w:rsid w:val="00D51DA6"/>
    <w:rsid w:val="00D52186"/>
    <w:rsid w:val="00D523FF"/>
    <w:rsid w:val="00D52AEC"/>
    <w:rsid w:val="00D53A08"/>
    <w:rsid w:val="00D53DC2"/>
    <w:rsid w:val="00D53EBE"/>
    <w:rsid w:val="00D54008"/>
    <w:rsid w:val="00D544E9"/>
    <w:rsid w:val="00D54975"/>
    <w:rsid w:val="00D552F8"/>
    <w:rsid w:val="00D558E4"/>
    <w:rsid w:val="00D55CEC"/>
    <w:rsid w:val="00D57161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3D00"/>
    <w:rsid w:val="00D64FAF"/>
    <w:rsid w:val="00D6648C"/>
    <w:rsid w:val="00D664B2"/>
    <w:rsid w:val="00D67F32"/>
    <w:rsid w:val="00D700D7"/>
    <w:rsid w:val="00D700DF"/>
    <w:rsid w:val="00D71368"/>
    <w:rsid w:val="00D71AB1"/>
    <w:rsid w:val="00D72DF9"/>
    <w:rsid w:val="00D73100"/>
    <w:rsid w:val="00D7320B"/>
    <w:rsid w:val="00D739AE"/>
    <w:rsid w:val="00D73F43"/>
    <w:rsid w:val="00D74217"/>
    <w:rsid w:val="00D744AF"/>
    <w:rsid w:val="00D74FA1"/>
    <w:rsid w:val="00D75032"/>
    <w:rsid w:val="00D75687"/>
    <w:rsid w:val="00D757AC"/>
    <w:rsid w:val="00D769B6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3E14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6A9"/>
    <w:rsid w:val="00D92CD4"/>
    <w:rsid w:val="00D92F50"/>
    <w:rsid w:val="00D93800"/>
    <w:rsid w:val="00D93959"/>
    <w:rsid w:val="00D93AE7"/>
    <w:rsid w:val="00D957FA"/>
    <w:rsid w:val="00D959D0"/>
    <w:rsid w:val="00D96187"/>
    <w:rsid w:val="00D963C5"/>
    <w:rsid w:val="00D96B73"/>
    <w:rsid w:val="00D96B9B"/>
    <w:rsid w:val="00D970C5"/>
    <w:rsid w:val="00D97213"/>
    <w:rsid w:val="00D97594"/>
    <w:rsid w:val="00D97943"/>
    <w:rsid w:val="00DA0B43"/>
    <w:rsid w:val="00DA0DE3"/>
    <w:rsid w:val="00DA1921"/>
    <w:rsid w:val="00DA1AB6"/>
    <w:rsid w:val="00DA1BC3"/>
    <w:rsid w:val="00DA1F02"/>
    <w:rsid w:val="00DA2896"/>
    <w:rsid w:val="00DA2B5D"/>
    <w:rsid w:val="00DA3F62"/>
    <w:rsid w:val="00DA3F99"/>
    <w:rsid w:val="00DA4137"/>
    <w:rsid w:val="00DA489F"/>
    <w:rsid w:val="00DA5018"/>
    <w:rsid w:val="00DA5305"/>
    <w:rsid w:val="00DA5C14"/>
    <w:rsid w:val="00DA5FC1"/>
    <w:rsid w:val="00DA6052"/>
    <w:rsid w:val="00DA611F"/>
    <w:rsid w:val="00DA6221"/>
    <w:rsid w:val="00DA63E6"/>
    <w:rsid w:val="00DA6528"/>
    <w:rsid w:val="00DA73D1"/>
    <w:rsid w:val="00DA799A"/>
    <w:rsid w:val="00DA7BAA"/>
    <w:rsid w:val="00DB0054"/>
    <w:rsid w:val="00DB05FE"/>
    <w:rsid w:val="00DB070A"/>
    <w:rsid w:val="00DB1516"/>
    <w:rsid w:val="00DB1742"/>
    <w:rsid w:val="00DB2037"/>
    <w:rsid w:val="00DB2A0C"/>
    <w:rsid w:val="00DB386D"/>
    <w:rsid w:val="00DB3B67"/>
    <w:rsid w:val="00DB4BBB"/>
    <w:rsid w:val="00DB5940"/>
    <w:rsid w:val="00DB6658"/>
    <w:rsid w:val="00DB66C4"/>
    <w:rsid w:val="00DB6B36"/>
    <w:rsid w:val="00DB6CA8"/>
    <w:rsid w:val="00DB703D"/>
    <w:rsid w:val="00DB70B8"/>
    <w:rsid w:val="00DB7288"/>
    <w:rsid w:val="00DB73F7"/>
    <w:rsid w:val="00DB74E9"/>
    <w:rsid w:val="00DB780B"/>
    <w:rsid w:val="00DC049F"/>
    <w:rsid w:val="00DC0A1A"/>
    <w:rsid w:val="00DC0D10"/>
    <w:rsid w:val="00DC10D4"/>
    <w:rsid w:val="00DC1FC5"/>
    <w:rsid w:val="00DC3232"/>
    <w:rsid w:val="00DC34C4"/>
    <w:rsid w:val="00DC3DAF"/>
    <w:rsid w:val="00DC415E"/>
    <w:rsid w:val="00DC4BB8"/>
    <w:rsid w:val="00DC4BDE"/>
    <w:rsid w:val="00DC4D13"/>
    <w:rsid w:val="00DC5345"/>
    <w:rsid w:val="00DC62BC"/>
    <w:rsid w:val="00DC62F3"/>
    <w:rsid w:val="00DC6801"/>
    <w:rsid w:val="00DC6AEA"/>
    <w:rsid w:val="00DC6FAF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3D7"/>
    <w:rsid w:val="00DE1F87"/>
    <w:rsid w:val="00DE2284"/>
    <w:rsid w:val="00DE424B"/>
    <w:rsid w:val="00DE484E"/>
    <w:rsid w:val="00DE4D37"/>
    <w:rsid w:val="00DE6046"/>
    <w:rsid w:val="00DE67BC"/>
    <w:rsid w:val="00DE6C31"/>
    <w:rsid w:val="00DE6E32"/>
    <w:rsid w:val="00DE79D2"/>
    <w:rsid w:val="00DE7CF8"/>
    <w:rsid w:val="00DF0CDC"/>
    <w:rsid w:val="00DF0D97"/>
    <w:rsid w:val="00DF12DF"/>
    <w:rsid w:val="00DF13C7"/>
    <w:rsid w:val="00DF16C6"/>
    <w:rsid w:val="00DF1EB2"/>
    <w:rsid w:val="00DF3281"/>
    <w:rsid w:val="00DF4126"/>
    <w:rsid w:val="00DF4416"/>
    <w:rsid w:val="00DF4675"/>
    <w:rsid w:val="00DF4A20"/>
    <w:rsid w:val="00DF4C2E"/>
    <w:rsid w:val="00DF4E2D"/>
    <w:rsid w:val="00DF5F34"/>
    <w:rsid w:val="00DF5F65"/>
    <w:rsid w:val="00DF642C"/>
    <w:rsid w:val="00DF6501"/>
    <w:rsid w:val="00DF6683"/>
    <w:rsid w:val="00DF6CE6"/>
    <w:rsid w:val="00DF6DE2"/>
    <w:rsid w:val="00DF774B"/>
    <w:rsid w:val="00DF79DD"/>
    <w:rsid w:val="00E00DC6"/>
    <w:rsid w:val="00E01189"/>
    <w:rsid w:val="00E011D7"/>
    <w:rsid w:val="00E016F0"/>
    <w:rsid w:val="00E016F5"/>
    <w:rsid w:val="00E01868"/>
    <w:rsid w:val="00E0196B"/>
    <w:rsid w:val="00E021DC"/>
    <w:rsid w:val="00E02354"/>
    <w:rsid w:val="00E027CF"/>
    <w:rsid w:val="00E02901"/>
    <w:rsid w:val="00E029E9"/>
    <w:rsid w:val="00E036EE"/>
    <w:rsid w:val="00E038AB"/>
    <w:rsid w:val="00E03C24"/>
    <w:rsid w:val="00E041FE"/>
    <w:rsid w:val="00E04262"/>
    <w:rsid w:val="00E04830"/>
    <w:rsid w:val="00E050FB"/>
    <w:rsid w:val="00E0658F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C0A"/>
    <w:rsid w:val="00E11D4B"/>
    <w:rsid w:val="00E11FA6"/>
    <w:rsid w:val="00E1244F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76D"/>
    <w:rsid w:val="00E167A4"/>
    <w:rsid w:val="00E1769C"/>
    <w:rsid w:val="00E21413"/>
    <w:rsid w:val="00E218F7"/>
    <w:rsid w:val="00E2202D"/>
    <w:rsid w:val="00E228F7"/>
    <w:rsid w:val="00E23173"/>
    <w:rsid w:val="00E231FD"/>
    <w:rsid w:val="00E238B3"/>
    <w:rsid w:val="00E23B6E"/>
    <w:rsid w:val="00E23F50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9D1"/>
    <w:rsid w:val="00E27A7D"/>
    <w:rsid w:val="00E27FDF"/>
    <w:rsid w:val="00E30668"/>
    <w:rsid w:val="00E31B2E"/>
    <w:rsid w:val="00E31B7C"/>
    <w:rsid w:val="00E31B7E"/>
    <w:rsid w:val="00E320F7"/>
    <w:rsid w:val="00E324B0"/>
    <w:rsid w:val="00E3299F"/>
    <w:rsid w:val="00E33DFD"/>
    <w:rsid w:val="00E33E1C"/>
    <w:rsid w:val="00E34679"/>
    <w:rsid w:val="00E348CD"/>
    <w:rsid w:val="00E34992"/>
    <w:rsid w:val="00E34A12"/>
    <w:rsid w:val="00E350A9"/>
    <w:rsid w:val="00E352CF"/>
    <w:rsid w:val="00E352D1"/>
    <w:rsid w:val="00E35B14"/>
    <w:rsid w:val="00E35F59"/>
    <w:rsid w:val="00E361BA"/>
    <w:rsid w:val="00E36C1E"/>
    <w:rsid w:val="00E36E57"/>
    <w:rsid w:val="00E376CA"/>
    <w:rsid w:val="00E376CE"/>
    <w:rsid w:val="00E41416"/>
    <w:rsid w:val="00E41595"/>
    <w:rsid w:val="00E41C70"/>
    <w:rsid w:val="00E421EB"/>
    <w:rsid w:val="00E42503"/>
    <w:rsid w:val="00E4260D"/>
    <w:rsid w:val="00E42DD9"/>
    <w:rsid w:val="00E43895"/>
    <w:rsid w:val="00E43F48"/>
    <w:rsid w:val="00E44A51"/>
    <w:rsid w:val="00E44CF9"/>
    <w:rsid w:val="00E44DF9"/>
    <w:rsid w:val="00E463C1"/>
    <w:rsid w:val="00E464BD"/>
    <w:rsid w:val="00E4650F"/>
    <w:rsid w:val="00E46DA6"/>
    <w:rsid w:val="00E4721E"/>
    <w:rsid w:val="00E4733F"/>
    <w:rsid w:val="00E5068A"/>
    <w:rsid w:val="00E506DD"/>
    <w:rsid w:val="00E509EA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333"/>
    <w:rsid w:val="00E55551"/>
    <w:rsid w:val="00E559A3"/>
    <w:rsid w:val="00E55F00"/>
    <w:rsid w:val="00E567D9"/>
    <w:rsid w:val="00E56908"/>
    <w:rsid w:val="00E5694D"/>
    <w:rsid w:val="00E56FF7"/>
    <w:rsid w:val="00E60061"/>
    <w:rsid w:val="00E605E6"/>
    <w:rsid w:val="00E609F9"/>
    <w:rsid w:val="00E60B3D"/>
    <w:rsid w:val="00E61FD3"/>
    <w:rsid w:val="00E620EE"/>
    <w:rsid w:val="00E62483"/>
    <w:rsid w:val="00E62B1F"/>
    <w:rsid w:val="00E6340C"/>
    <w:rsid w:val="00E63461"/>
    <w:rsid w:val="00E63ABD"/>
    <w:rsid w:val="00E63BD8"/>
    <w:rsid w:val="00E63BF1"/>
    <w:rsid w:val="00E63D8E"/>
    <w:rsid w:val="00E6408F"/>
    <w:rsid w:val="00E6436F"/>
    <w:rsid w:val="00E649AD"/>
    <w:rsid w:val="00E649E1"/>
    <w:rsid w:val="00E651F7"/>
    <w:rsid w:val="00E65B38"/>
    <w:rsid w:val="00E66219"/>
    <w:rsid w:val="00E6625E"/>
    <w:rsid w:val="00E6668D"/>
    <w:rsid w:val="00E66720"/>
    <w:rsid w:val="00E67022"/>
    <w:rsid w:val="00E67665"/>
    <w:rsid w:val="00E679D8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4041"/>
    <w:rsid w:val="00E7438D"/>
    <w:rsid w:val="00E750B5"/>
    <w:rsid w:val="00E7549B"/>
    <w:rsid w:val="00E7580C"/>
    <w:rsid w:val="00E75CEF"/>
    <w:rsid w:val="00E75E8F"/>
    <w:rsid w:val="00E761DD"/>
    <w:rsid w:val="00E76628"/>
    <w:rsid w:val="00E776CE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2DC0"/>
    <w:rsid w:val="00E82EF2"/>
    <w:rsid w:val="00E82FE0"/>
    <w:rsid w:val="00E83190"/>
    <w:rsid w:val="00E83FC3"/>
    <w:rsid w:val="00E841E1"/>
    <w:rsid w:val="00E8497F"/>
    <w:rsid w:val="00E85619"/>
    <w:rsid w:val="00E8561E"/>
    <w:rsid w:val="00E85965"/>
    <w:rsid w:val="00E85F7C"/>
    <w:rsid w:val="00E8620D"/>
    <w:rsid w:val="00E862DA"/>
    <w:rsid w:val="00E866E9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4ED4"/>
    <w:rsid w:val="00E954D1"/>
    <w:rsid w:val="00E95A43"/>
    <w:rsid w:val="00E95D77"/>
    <w:rsid w:val="00E96128"/>
    <w:rsid w:val="00E963E2"/>
    <w:rsid w:val="00E96CA0"/>
    <w:rsid w:val="00E97254"/>
    <w:rsid w:val="00E97AF7"/>
    <w:rsid w:val="00E97D48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5B8"/>
    <w:rsid w:val="00EA66FB"/>
    <w:rsid w:val="00EA6778"/>
    <w:rsid w:val="00EA67F1"/>
    <w:rsid w:val="00EA72CA"/>
    <w:rsid w:val="00EA7CD7"/>
    <w:rsid w:val="00EB0B74"/>
    <w:rsid w:val="00EB0EFB"/>
    <w:rsid w:val="00EB1C4C"/>
    <w:rsid w:val="00EB22BB"/>
    <w:rsid w:val="00EB3011"/>
    <w:rsid w:val="00EB32CD"/>
    <w:rsid w:val="00EB346D"/>
    <w:rsid w:val="00EB402B"/>
    <w:rsid w:val="00EB4807"/>
    <w:rsid w:val="00EB5034"/>
    <w:rsid w:val="00EB5685"/>
    <w:rsid w:val="00EB59A2"/>
    <w:rsid w:val="00EB6378"/>
    <w:rsid w:val="00EB6476"/>
    <w:rsid w:val="00EB6789"/>
    <w:rsid w:val="00EB690E"/>
    <w:rsid w:val="00EB6B32"/>
    <w:rsid w:val="00EB7222"/>
    <w:rsid w:val="00EB7706"/>
    <w:rsid w:val="00EB77FB"/>
    <w:rsid w:val="00EB7A54"/>
    <w:rsid w:val="00EB7BD9"/>
    <w:rsid w:val="00EC08F0"/>
    <w:rsid w:val="00EC0905"/>
    <w:rsid w:val="00EC11E2"/>
    <w:rsid w:val="00EC183A"/>
    <w:rsid w:val="00EC1B4B"/>
    <w:rsid w:val="00EC1BC1"/>
    <w:rsid w:val="00EC1C20"/>
    <w:rsid w:val="00EC2746"/>
    <w:rsid w:val="00EC2D2E"/>
    <w:rsid w:val="00EC3207"/>
    <w:rsid w:val="00EC3432"/>
    <w:rsid w:val="00EC3885"/>
    <w:rsid w:val="00EC42ED"/>
    <w:rsid w:val="00EC4696"/>
    <w:rsid w:val="00EC53AE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1E0B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644A"/>
    <w:rsid w:val="00ED68F9"/>
    <w:rsid w:val="00ED6AB8"/>
    <w:rsid w:val="00ED77F9"/>
    <w:rsid w:val="00EE0017"/>
    <w:rsid w:val="00EE0A0D"/>
    <w:rsid w:val="00EE0A31"/>
    <w:rsid w:val="00EE0F45"/>
    <w:rsid w:val="00EE1123"/>
    <w:rsid w:val="00EE11C1"/>
    <w:rsid w:val="00EE154D"/>
    <w:rsid w:val="00EE2337"/>
    <w:rsid w:val="00EE2478"/>
    <w:rsid w:val="00EE2822"/>
    <w:rsid w:val="00EE296F"/>
    <w:rsid w:val="00EE2A45"/>
    <w:rsid w:val="00EE2EFD"/>
    <w:rsid w:val="00EE3484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D21"/>
    <w:rsid w:val="00EF172F"/>
    <w:rsid w:val="00EF19C1"/>
    <w:rsid w:val="00EF1EDB"/>
    <w:rsid w:val="00EF32F3"/>
    <w:rsid w:val="00EF33BE"/>
    <w:rsid w:val="00EF38D4"/>
    <w:rsid w:val="00EF41A8"/>
    <w:rsid w:val="00EF4CA6"/>
    <w:rsid w:val="00EF4D0E"/>
    <w:rsid w:val="00EF54A7"/>
    <w:rsid w:val="00EF59B9"/>
    <w:rsid w:val="00EF6976"/>
    <w:rsid w:val="00EF7A13"/>
    <w:rsid w:val="00EF7F85"/>
    <w:rsid w:val="00F00845"/>
    <w:rsid w:val="00F00E0E"/>
    <w:rsid w:val="00F0109A"/>
    <w:rsid w:val="00F010A9"/>
    <w:rsid w:val="00F018D9"/>
    <w:rsid w:val="00F01932"/>
    <w:rsid w:val="00F01F1B"/>
    <w:rsid w:val="00F01F28"/>
    <w:rsid w:val="00F0201E"/>
    <w:rsid w:val="00F02245"/>
    <w:rsid w:val="00F026CF"/>
    <w:rsid w:val="00F03B28"/>
    <w:rsid w:val="00F0458D"/>
    <w:rsid w:val="00F047D8"/>
    <w:rsid w:val="00F04948"/>
    <w:rsid w:val="00F04D20"/>
    <w:rsid w:val="00F059C5"/>
    <w:rsid w:val="00F066DB"/>
    <w:rsid w:val="00F06A67"/>
    <w:rsid w:val="00F06E40"/>
    <w:rsid w:val="00F072E5"/>
    <w:rsid w:val="00F075EE"/>
    <w:rsid w:val="00F07ED0"/>
    <w:rsid w:val="00F10146"/>
    <w:rsid w:val="00F10615"/>
    <w:rsid w:val="00F10DAE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7309"/>
    <w:rsid w:val="00F17E44"/>
    <w:rsid w:val="00F20B66"/>
    <w:rsid w:val="00F20BC1"/>
    <w:rsid w:val="00F20FD8"/>
    <w:rsid w:val="00F21B59"/>
    <w:rsid w:val="00F21D9D"/>
    <w:rsid w:val="00F21F16"/>
    <w:rsid w:val="00F21F6A"/>
    <w:rsid w:val="00F226A6"/>
    <w:rsid w:val="00F22E17"/>
    <w:rsid w:val="00F22E4F"/>
    <w:rsid w:val="00F23144"/>
    <w:rsid w:val="00F23680"/>
    <w:rsid w:val="00F23687"/>
    <w:rsid w:val="00F24818"/>
    <w:rsid w:val="00F24F6F"/>
    <w:rsid w:val="00F257C7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693"/>
    <w:rsid w:val="00F33BAA"/>
    <w:rsid w:val="00F33F93"/>
    <w:rsid w:val="00F340AD"/>
    <w:rsid w:val="00F34B6F"/>
    <w:rsid w:val="00F354DA"/>
    <w:rsid w:val="00F35B2A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3029"/>
    <w:rsid w:val="00F432C2"/>
    <w:rsid w:val="00F43899"/>
    <w:rsid w:val="00F442CD"/>
    <w:rsid w:val="00F44844"/>
    <w:rsid w:val="00F44DC2"/>
    <w:rsid w:val="00F45408"/>
    <w:rsid w:val="00F4572B"/>
    <w:rsid w:val="00F4699F"/>
    <w:rsid w:val="00F4707B"/>
    <w:rsid w:val="00F4749E"/>
    <w:rsid w:val="00F479AC"/>
    <w:rsid w:val="00F50058"/>
    <w:rsid w:val="00F50D12"/>
    <w:rsid w:val="00F50E4F"/>
    <w:rsid w:val="00F51854"/>
    <w:rsid w:val="00F51C32"/>
    <w:rsid w:val="00F51EC2"/>
    <w:rsid w:val="00F543EC"/>
    <w:rsid w:val="00F546E6"/>
    <w:rsid w:val="00F54A8A"/>
    <w:rsid w:val="00F54B47"/>
    <w:rsid w:val="00F54FE4"/>
    <w:rsid w:val="00F5502C"/>
    <w:rsid w:val="00F5524A"/>
    <w:rsid w:val="00F56118"/>
    <w:rsid w:val="00F5639A"/>
    <w:rsid w:val="00F56532"/>
    <w:rsid w:val="00F565D4"/>
    <w:rsid w:val="00F568A6"/>
    <w:rsid w:val="00F56FC3"/>
    <w:rsid w:val="00F576C3"/>
    <w:rsid w:val="00F57811"/>
    <w:rsid w:val="00F6060B"/>
    <w:rsid w:val="00F60D55"/>
    <w:rsid w:val="00F616F5"/>
    <w:rsid w:val="00F6197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E04"/>
    <w:rsid w:val="00F664B9"/>
    <w:rsid w:val="00F6780B"/>
    <w:rsid w:val="00F67A41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3E4"/>
    <w:rsid w:val="00F845E6"/>
    <w:rsid w:val="00F85235"/>
    <w:rsid w:val="00F85D6D"/>
    <w:rsid w:val="00F861A8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4D58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37C9"/>
    <w:rsid w:val="00FA4FA2"/>
    <w:rsid w:val="00FA568E"/>
    <w:rsid w:val="00FA6334"/>
    <w:rsid w:val="00FA6CA5"/>
    <w:rsid w:val="00FA7282"/>
    <w:rsid w:val="00FA7465"/>
    <w:rsid w:val="00FA757E"/>
    <w:rsid w:val="00FA7AD5"/>
    <w:rsid w:val="00FA7B3A"/>
    <w:rsid w:val="00FB095C"/>
    <w:rsid w:val="00FB1FF9"/>
    <w:rsid w:val="00FB2322"/>
    <w:rsid w:val="00FB273F"/>
    <w:rsid w:val="00FB28AE"/>
    <w:rsid w:val="00FB33D5"/>
    <w:rsid w:val="00FB3BCA"/>
    <w:rsid w:val="00FB4035"/>
    <w:rsid w:val="00FB4B73"/>
    <w:rsid w:val="00FB5442"/>
    <w:rsid w:val="00FB5DBA"/>
    <w:rsid w:val="00FB605A"/>
    <w:rsid w:val="00FB669D"/>
    <w:rsid w:val="00FB7753"/>
    <w:rsid w:val="00FC114B"/>
    <w:rsid w:val="00FC14E9"/>
    <w:rsid w:val="00FC1847"/>
    <w:rsid w:val="00FC1A5C"/>
    <w:rsid w:val="00FC1AD4"/>
    <w:rsid w:val="00FC242F"/>
    <w:rsid w:val="00FC2756"/>
    <w:rsid w:val="00FC2A3D"/>
    <w:rsid w:val="00FC2C39"/>
    <w:rsid w:val="00FC2C66"/>
    <w:rsid w:val="00FC2DFF"/>
    <w:rsid w:val="00FC2E8B"/>
    <w:rsid w:val="00FC3C89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6CAB"/>
    <w:rsid w:val="00FC74DE"/>
    <w:rsid w:val="00FC761B"/>
    <w:rsid w:val="00FD05B4"/>
    <w:rsid w:val="00FD13C6"/>
    <w:rsid w:val="00FD194A"/>
    <w:rsid w:val="00FD1EA9"/>
    <w:rsid w:val="00FD2956"/>
    <w:rsid w:val="00FD3403"/>
    <w:rsid w:val="00FD3B37"/>
    <w:rsid w:val="00FD3E8A"/>
    <w:rsid w:val="00FD4131"/>
    <w:rsid w:val="00FD49F5"/>
    <w:rsid w:val="00FD4C4F"/>
    <w:rsid w:val="00FD4F50"/>
    <w:rsid w:val="00FD5668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1DF"/>
    <w:rsid w:val="00FE396B"/>
    <w:rsid w:val="00FE4538"/>
    <w:rsid w:val="00FE4B1E"/>
    <w:rsid w:val="00FE4F79"/>
    <w:rsid w:val="00FE4F98"/>
    <w:rsid w:val="00FE5159"/>
    <w:rsid w:val="00FE534E"/>
    <w:rsid w:val="00FE613F"/>
    <w:rsid w:val="00FE6EF0"/>
    <w:rsid w:val="00FF0D43"/>
    <w:rsid w:val="00FF0ECF"/>
    <w:rsid w:val="00FF171E"/>
    <w:rsid w:val="00FF19E4"/>
    <w:rsid w:val="00FF1E2E"/>
    <w:rsid w:val="00FF2DC1"/>
    <w:rsid w:val="00FF37BB"/>
    <w:rsid w:val="00FF3AF7"/>
    <w:rsid w:val="00FF3BAA"/>
    <w:rsid w:val="00FF4127"/>
    <w:rsid w:val="00FF5198"/>
    <w:rsid w:val="00FF5A52"/>
    <w:rsid w:val="00FF6B85"/>
    <w:rsid w:val="00FF6D0C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F330F5"/>
  <w15:chartTrackingRefBased/>
  <w15:docId w15:val="{3C002914-C07B-4E4B-B861-7427C1E3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23415"/>
    <w:rPr>
      <w:lang w:val="en-GB" w:eastAsia="en-US"/>
    </w:rPr>
  </w:style>
  <w:style w:type="paragraph" w:styleId="1">
    <w:name w:val="heading 1"/>
    <w:aliases w:val="H1,h1,app heading 1,l1,Memo Heading 1,h11,h12,h13,h14,h15,h16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  <w:semiHidden/>
  </w:style>
  <w:style w:type="paragraph" w:customStyle="1" w:styleId="B1">
    <w:name w:val="B1"/>
    <w:basedOn w:val="a0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0"/>
    <w:semiHidden/>
    <w:rPr>
      <w:rFonts w:ascii="Arial" w:hAnsi="Arial" w:cs="Arial"/>
      <w:color w:val="FF0000"/>
    </w:rPr>
  </w:style>
  <w:style w:type="paragraph" w:styleId="ac">
    <w:name w:val="Balloon Text"/>
    <w:basedOn w:val="a0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0"/>
    <w:link w:val="af"/>
    <w:uiPriority w:val="34"/>
    <w:qFormat/>
    <w:rsid w:val="00FD7768"/>
    <w:pPr>
      <w:ind w:leftChars="400" w:left="840"/>
    </w:pPr>
  </w:style>
  <w:style w:type="table" w:styleId="af0">
    <w:name w:val="Table Grid"/>
    <w:basedOn w:val="a2"/>
    <w:qFormat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e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コメント文字列 (文字)"/>
    <w:link w:val="a6"/>
    <w:semiHidden/>
    <w:rsid w:val="000661E0"/>
    <w:rPr>
      <w:rFonts w:ascii="Arial" w:hAnsi="Arial"/>
      <w:lang w:val="en-GB" w:eastAsia="en-US"/>
    </w:rPr>
  </w:style>
  <w:style w:type="paragraph" w:styleId="af1">
    <w:name w:val="caption"/>
    <w:basedOn w:val="a0"/>
    <w:next w:val="a0"/>
    <w:uiPriority w:val="35"/>
    <w:unhideWhenUsed/>
    <w:qFormat/>
    <w:rsid w:val="00606B17"/>
    <w:rPr>
      <w:b/>
      <w:bCs/>
      <w:sz w:val="21"/>
      <w:szCs w:val="21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コメント内容 (文字)"/>
    <w:link w:val="af2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0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5">
    <w:name w:val="Placeholder Text"/>
    <w:basedOn w:val="a1"/>
    <w:uiPriority w:val="99"/>
    <w:semiHidden/>
    <w:rsid w:val="00934329"/>
    <w:rPr>
      <w:color w:val="808080"/>
    </w:rPr>
  </w:style>
  <w:style w:type="paragraph" w:styleId="af6">
    <w:name w:val="List Bullet"/>
    <w:basedOn w:val="af7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7">
    <w:name w:val="List"/>
    <w:basedOn w:val="a0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20">
    <w:name w:val="見出し 2 (文字)"/>
    <w:aliases w:val="H2 (文字),h2 (文字)"/>
    <w:basedOn w:val="a1"/>
    <w:link w:val="2"/>
    <w:rsid w:val="00105F3E"/>
    <w:rPr>
      <w:rFonts w:ascii="Arial" w:hAnsi="Arial"/>
      <w:b/>
      <w:sz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1"/>
    <w:link w:val="1"/>
    <w:rsid w:val="00D449D7"/>
    <w:rPr>
      <w:rFonts w:ascii="Arial" w:hAnsi="Arial"/>
      <w:b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7D6FBB"/>
    <w:rPr>
      <w:rFonts w:ascii="Arial" w:eastAsia="ＭＳ 明朝" w:hAnsi="Arial" w:cs="Arial"/>
      <w:sz w:val="18"/>
      <w:szCs w:val="18"/>
      <w:lang w:val="en-GB"/>
    </w:rPr>
  </w:style>
  <w:style w:type="paragraph" w:customStyle="1" w:styleId="TAL">
    <w:name w:val="TAL"/>
    <w:basedOn w:val="a0"/>
    <w:link w:val="TALChar"/>
    <w:qFormat/>
    <w:rsid w:val="007D6FBB"/>
    <w:pPr>
      <w:keepNext/>
      <w:keepLines/>
      <w:overflowPunct w:val="0"/>
      <w:autoSpaceDE w:val="0"/>
      <w:autoSpaceDN w:val="0"/>
      <w:adjustRightInd w:val="0"/>
      <w:spacing w:after="160" w:line="256" w:lineRule="auto"/>
    </w:pPr>
    <w:rPr>
      <w:rFonts w:ascii="Arial" w:eastAsia="ＭＳ 明朝" w:hAnsi="Arial" w:cs="Arial"/>
      <w:sz w:val="18"/>
      <w:szCs w:val="18"/>
      <w:lang w:eastAsia="ja-JP"/>
    </w:rPr>
  </w:style>
  <w:style w:type="character" w:customStyle="1" w:styleId="TALCar">
    <w:name w:val="TAL Car"/>
    <w:basedOn w:val="a1"/>
    <w:qFormat/>
    <w:locked/>
    <w:rsid w:val="0084584B"/>
    <w:rPr>
      <w:rFonts w:ascii="Arial" w:eastAsiaTheme="minorEastAsia" w:hAnsi="Arial" w:cs="Arial"/>
      <w:sz w:val="18"/>
      <w:lang w:val="en-GB" w:eastAsia="en-US"/>
    </w:rPr>
  </w:style>
  <w:style w:type="paragraph" w:customStyle="1" w:styleId="11">
    <w:name w:val="목록 단락1"/>
    <w:basedOn w:val="a0"/>
    <w:uiPriority w:val="34"/>
    <w:qFormat/>
    <w:rsid w:val="00B17A82"/>
    <w:pPr>
      <w:spacing w:after="160" w:line="256" w:lineRule="auto"/>
      <w:ind w:leftChars="400" w:left="840"/>
    </w:pPr>
    <w:rPr>
      <w:rFonts w:ascii="ＭＳ ゴシック" w:eastAsia="ＭＳ ゴシック" w:hAnsi="ＭＳ ゴシック"/>
      <w:lang w:val="en-US" w:eastAsia="zh-CN"/>
    </w:rPr>
  </w:style>
  <w:style w:type="paragraph" w:customStyle="1" w:styleId="a">
    <w:name w:val="佐藤２"/>
    <w:basedOn w:val="a0"/>
    <w:rsid w:val="00D26315"/>
    <w:pPr>
      <w:numPr>
        <w:numId w:val="29"/>
      </w:numPr>
      <w:spacing w:after="180"/>
    </w:pPr>
    <w:rPr>
      <w:rFonts w:eastAsia="ＭＳ ゴシック"/>
      <w:sz w:val="24"/>
      <w:lang w:eastAsia="ja-JP"/>
    </w:rPr>
  </w:style>
  <w:style w:type="character" w:customStyle="1" w:styleId="B1Char">
    <w:name w:val="B1 Char"/>
    <w:rsid w:val="00D26315"/>
    <w:rPr>
      <w:rFonts w:ascii="Times New Roman" w:eastAsia="ＭＳ ゴシック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1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239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56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31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9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87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0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8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69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57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3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C5CD2-BFF4-4C5B-9C44-364342A6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1740</Words>
  <Characters>8649</Characters>
  <Application>Microsoft Office Word</Application>
  <DocSecurity>0</DocSecurity>
  <Lines>72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Mayuko Okano (岡野 真由子)</cp:lastModifiedBy>
  <cp:revision>2</cp:revision>
  <cp:lastPrinted>2002-04-23T00:10:00Z</cp:lastPrinted>
  <dcterms:created xsi:type="dcterms:W3CDTF">2023-05-15T10:51:00Z</dcterms:created>
  <dcterms:modified xsi:type="dcterms:W3CDTF">2023-05-15T10:51:00Z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2023-04-30T02:44:25Z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80e72432-03af-4e80-a8d2-d7769a82973e</vt:lpwstr>
  </property>
  <property fmtid="{D5CDD505-2E9C-101B-9397-08002B2CF9AE}" pid="8" name="MSIP_Label_f7b7771f-98a2-4ec9-8160-ee37e9359e20_ContentBits">
    <vt:lpwstr>0</vt:lpwstr>
  </property>
</Properties>
</file>